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limerick    </w:t>
      </w:r>
      <w:r>
        <w:t xml:space="preserve">   stressed    </w:t>
      </w:r>
      <w:r>
        <w:t xml:space="preserve">   metre    </w:t>
      </w:r>
      <w:r>
        <w:t xml:space="preserve">   quatrain    </w:t>
      </w:r>
      <w:r>
        <w:t xml:space="preserve">   theme    </w:t>
      </w:r>
      <w:r>
        <w:t xml:space="preserve">   syllable    </w:t>
      </w:r>
      <w:r>
        <w:t xml:space="preserve">   line    </w:t>
      </w:r>
      <w:r>
        <w:t xml:space="preserve">   free verse    </w:t>
      </w:r>
      <w:r>
        <w:t xml:space="preserve">   rhyme    </w:t>
      </w:r>
      <w:r>
        <w:t xml:space="preserve">   rhythm    </w:t>
      </w:r>
      <w:r>
        <w:t xml:space="preserve">   sonnet    </w:t>
      </w:r>
      <w:r>
        <w:t xml:space="preserve">   haiku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Poems</dc:title>
  <dcterms:created xsi:type="dcterms:W3CDTF">2021-10-11T14:36:08Z</dcterms:created>
  <dcterms:modified xsi:type="dcterms:W3CDTF">2021-10-11T14:36:08Z</dcterms:modified>
</cp:coreProperties>
</file>