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couplet rhyme    </w:t>
      </w:r>
      <w:r>
        <w:t xml:space="preserve">   stanza free verse    </w:t>
      </w:r>
      <w:r>
        <w:t xml:space="preserve">   ballad assonance    </w:t>
      </w:r>
      <w:r>
        <w:t xml:space="preserve">   lyric personification    </w:t>
      </w:r>
      <w:r>
        <w:t xml:space="preserve">   onomatopoeia imagery    </w:t>
      </w:r>
      <w:r>
        <w:t xml:space="preserve">   mood simile    </w:t>
      </w:r>
      <w:r>
        <w:t xml:space="preserve">   Metaphor rhythm    </w:t>
      </w:r>
      <w:r>
        <w:t xml:space="preserve">   Tone figurative    </w:t>
      </w:r>
      <w:r>
        <w:t xml:space="preserve">   Alliteration quatrain    </w:t>
      </w:r>
      <w:r>
        <w:t xml:space="preserve">   Hyperbole literal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2021-10-11T14:35:23Z</dcterms:created>
  <dcterms:modified xsi:type="dcterms:W3CDTF">2021-10-11T14:35:23Z</dcterms:modified>
</cp:coreProperties>
</file>