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imagery    </w:t>
      </w:r>
      <w:r>
        <w:t xml:space="preserve">   connotation    </w:t>
      </w:r>
      <w:r>
        <w:t xml:space="preserve">   couplet    </w:t>
      </w:r>
      <w:r>
        <w:t xml:space="preserve">   emotive language    </w:t>
      </w:r>
      <w:r>
        <w:t xml:space="preserve">   hyperbole    </w:t>
      </w:r>
      <w:r>
        <w:t xml:space="preserve">   metaphor    </w:t>
      </w:r>
      <w:r>
        <w:t xml:space="preserve">   personification    </w:t>
      </w:r>
      <w:r>
        <w:t xml:space="preserve">   poem    </w:t>
      </w:r>
      <w:r>
        <w:t xml:space="preserve">   rhyme scheme    </w:t>
      </w:r>
      <w:r>
        <w:t xml:space="preserve">   simile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 Word Search</dc:title>
  <dcterms:created xsi:type="dcterms:W3CDTF">2021-10-11T14:36:09Z</dcterms:created>
  <dcterms:modified xsi:type="dcterms:W3CDTF">2021-10-11T14:36:09Z</dcterms:modified>
</cp:coreProperties>
</file>