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Points of Interest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city located in the Niagara River located in New York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bridge connecting San Francisco Bay and the Pacific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statue given to the U.S. from France. Located in New York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concrete arch-gravity dam located in Colorado’s River Black Crayons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home/workplace for the current president located in Washington D.C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tallest building in the U.S. located in Manhattan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region where Utah’s, Colorado’s, Arizona’s, and New Mexico’s corners connect.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bridge located in New York City that connects the boroughs of New York City and Brooklyn.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national park in Arizona that has layered bands of red rock showing many years of georgical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federal prison from 1934 to 1963 located in San Francisco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massive sculpture carved into a mountain with presidents George Washington, Thomas Jefferson, Theodore Roosevelt and Abraham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monument made of marble a tribute to our 16th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iconic U.S. symbol located in Philadelphia,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historic Spanish mission founded in the 18th century located in San Antonio.</w:t>
            </w:r>
          </w:p>
        </w:tc>
      </w:tr>
    </w:tbl>
    <w:p>
      <w:pPr>
        <w:pStyle w:val="WordBankLarge"/>
      </w:pPr>
      <w:r>
        <w:t xml:space="preserve">   Grand Canyon    </w:t>
      </w:r>
      <w:r>
        <w:t xml:space="preserve">   Statue of Liberty    </w:t>
      </w:r>
      <w:r>
        <w:t xml:space="preserve">   The Golden Gate Bridge    </w:t>
      </w:r>
      <w:r>
        <w:t xml:space="preserve">   Empire State Building    </w:t>
      </w:r>
      <w:r>
        <w:t xml:space="preserve">   Brooklyn Bridge    </w:t>
      </w:r>
      <w:r>
        <w:t xml:space="preserve">   Hoover Dam    </w:t>
      </w:r>
      <w:r>
        <w:t xml:space="preserve">   Washington D.C    </w:t>
      </w:r>
      <w:r>
        <w:t xml:space="preserve">   Alcatraz Island    </w:t>
      </w:r>
      <w:r>
        <w:t xml:space="preserve">   Mount Rushmore    </w:t>
      </w:r>
      <w:r>
        <w:t xml:space="preserve">   Four Corners    </w:t>
      </w:r>
      <w:r>
        <w:t xml:space="preserve">   The Alamo    </w:t>
      </w:r>
      <w:r>
        <w:t xml:space="preserve">   Liberty Bell    </w:t>
      </w:r>
      <w:r>
        <w:t xml:space="preserve">   Lincoln Memorial    </w:t>
      </w:r>
      <w:r>
        <w:t xml:space="preserve">   The White House    </w:t>
      </w:r>
      <w:r>
        <w:t xml:space="preserve">   Niagara Falls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Points of Interest</dc:title>
  <dcterms:created xsi:type="dcterms:W3CDTF">2021-10-11T14:37:10Z</dcterms:created>
  <dcterms:modified xsi:type="dcterms:W3CDTF">2021-10-11T14:37:10Z</dcterms:modified>
</cp:coreProperties>
</file>