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Low Flow Shower    </w:t>
      </w:r>
      <w:r>
        <w:t xml:space="preserve">   Animalia    </w:t>
      </w:r>
      <w:r>
        <w:t xml:space="preserve">   greenland    </w:t>
      </w:r>
      <w:r>
        <w:t xml:space="preserve">   norway    </w:t>
      </w:r>
      <w:r>
        <w:t xml:space="preserve">   alaska    </w:t>
      </w:r>
      <w:r>
        <w:t xml:space="preserve">   ringed seal    </w:t>
      </w:r>
      <w:r>
        <w:t xml:space="preserve">   Delayed Implantation    </w:t>
      </w:r>
      <w:r>
        <w:t xml:space="preserve">   vulnerable    </w:t>
      </w:r>
      <w:r>
        <w:t xml:space="preserve">   Polar Bear    </w:t>
      </w:r>
      <w:r>
        <w:t xml:space="preserve">   Vocalization    </w:t>
      </w:r>
      <w:r>
        <w:t xml:space="preserve">   Global Warming 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2021-10-11T14:36:27Z</dcterms:created>
  <dcterms:modified xsi:type="dcterms:W3CDTF">2021-10-11T14:36:27Z</dcterms:modified>
</cp:coreProperties>
</file>