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Parties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constituency is an electoral district that returns one office holder to a body with multiple members such as a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party whose electoral strength sufficient to a permit it to win control of a government usually with a comparative regularity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people allowed to vote in an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votes cast for a candidate who receives more than any other but does not recieve an absolute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alliance for combined action especially a temporary alliance of political parties forming a government or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political organizations committed to a comprehensive set of beliefs or a social/political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party that emerges in time of economic recession to express discontent with the ruling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necessary for (someone) as a duty or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type of state in which one political party has the right to form the government usually based on the existing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organized group of people with at least roughly similar political aims and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involving the agreement or cooperation of two political parties that usually oppose each others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organization typically a political party that has broken away from a larger 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diverse one where the people in it believe all kinds of different things are tolerate each others beliefs even when they dont match their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party that has a close relationship with the executive branch of government in a manner that the party is an extension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party whose electoral strength is so small as to prevent its gaining control of a goverment except in a rare ezceptional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two major poitical parties dominate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involving several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prejudice in favor of a particular cause</w:t>
            </w:r>
          </w:p>
        </w:tc>
      </w:tr>
    </w:tbl>
    <w:p>
      <w:pPr>
        <w:pStyle w:val="WordBankLarge"/>
      </w:pPr>
      <w:r>
        <w:t xml:space="preserve">   bipartisan    </w:t>
      </w:r>
      <w:r>
        <w:t xml:space="preserve">   coalition    </w:t>
      </w:r>
      <w:r>
        <w:t xml:space="preserve">   consensus    </w:t>
      </w:r>
      <w:r>
        <w:t xml:space="preserve">   ideological parties     </w:t>
      </w:r>
      <w:r>
        <w:t xml:space="preserve">   major party    </w:t>
      </w:r>
      <w:r>
        <w:t xml:space="preserve">   multiparty    </w:t>
      </w:r>
      <w:r>
        <w:t xml:space="preserve">   one party system    </w:t>
      </w:r>
      <w:r>
        <w:t xml:space="preserve">   partisanship    </w:t>
      </w:r>
      <w:r>
        <w:t xml:space="preserve">   party in power     </w:t>
      </w:r>
      <w:r>
        <w:t xml:space="preserve">   pluralistic society     </w:t>
      </w:r>
      <w:r>
        <w:t xml:space="preserve">   pluarity     </w:t>
      </w:r>
      <w:r>
        <w:t xml:space="preserve">   political party     </w:t>
      </w:r>
      <w:r>
        <w:t xml:space="preserve">   single member district     </w:t>
      </w:r>
      <w:r>
        <w:t xml:space="preserve">   splinter parties     </w:t>
      </w:r>
      <w:r>
        <w:t xml:space="preserve">   two party system     </w:t>
      </w:r>
      <w:r>
        <w:t xml:space="preserve">   minor parties     </w:t>
      </w:r>
      <w:r>
        <w:t xml:space="preserve">   economic protest parties     </w:t>
      </w:r>
      <w:r>
        <w:t xml:space="preserve">   electorate     </w:t>
      </w:r>
      <w:r>
        <w:t xml:space="preserve">   incumbent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 </dc:title>
  <dcterms:created xsi:type="dcterms:W3CDTF">2021-10-11T14:37:59Z</dcterms:created>
  <dcterms:modified xsi:type="dcterms:W3CDTF">2021-10-11T14:37:59Z</dcterms:modified>
</cp:coreProperties>
</file>