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Poll    </w:t>
      </w:r>
      <w:r>
        <w:t xml:space="preserve">   Political Party    </w:t>
      </w:r>
      <w:r>
        <w:t xml:space="preserve">   Platform    </w:t>
      </w:r>
      <w:r>
        <w:t xml:space="preserve">   Right-wing    </w:t>
      </w:r>
      <w:r>
        <w:t xml:space="preserve">   Left-wing    </w:t>
      </w:r>
      <w:r>
        <w:t xml:space="preserve">   Ideology    </w:t>
      </w:r>
      <w:r>
        <w:t xml:space="preserve">   Delegate    </w:t>
      </w:r>
      <w:r>
        <w:t xml:space="preserve">   Bi-partisan    </w:t>
      </w:r>
      <w:r>
        <w:t xml:space="preserve">   Campaign    </w:t>
      </w:r>
      <w:r>
        <w:t xml:space="preserve">   Treasurer    </w:t>
      </w:r>
      <w:r>
        <w:t xml:space="preserve">   Secretary    </w:t>
      </w:r>
      <w:r>
        <w:t xml:space="preserve">   Vice President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2021-10-11T14:38:32Z</dcterms:created>
  <dcterms:modified xsi:type="dcterms:W3CDTF">2021-10-11T14:38:32Z</dcterms:modified>
</cp:coreProperties>
</file>