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in 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capitalism    </w:t>
      </w:r>
      <w:r>
        <w:t xml:space="preserve">   communism    </w:t>
      </w:r>
      <w:r>
        <w:t xml:space="preserve">   competition    </w:t>
      </w:r>
      <w:r>
        <w:t xml:space="preserve">   criticism    </w:t>
      </w:r>
      <w:r>
        <w:t xml:space="preserve">   hegemony    </w:t>
      </w:r>
      <w:r>
        <w:t xml:space="preserve">   ideology    </w:t>
      </w:r>
      <w:r>
        <w:t xml:space="preserve">   marxism    </w:t>
      </w:r>
      <w:r>
        <w:t xml:space="preserve">   politics    </w:t>
      </w:r>
      <w:r>
        <w:t xml:space="preserve">   socialism    </w:t>
      </w:r>
      <w:r>
        <w:t xml:space="preserve">   society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in Death of a Salesman</dc:title>
  <dcterms:created xsi:type="dcterms:W3CDTF">2021-10-11T14:38:22Z</dcterms:created>
  <dcterms:modified xsi:type="dcterms:W3CDTF">2021-10-11T14:38:22Z</dcterms:modified>
</cp:coreProperties>
</file>