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do with our water bottles to reduce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made from wood and can be recycled.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recycling, we are helping to protect the earth's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you can recycle lots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drink this and it is polluted, they get ill and many die.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............ what buy, we will have less rubbish to throw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to turn an object into a new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material is polluting our seas and rivers and is not biodegradable.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all rubbish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 can recycle cans made from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Throwing our rubbish away causes this.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landfill    </w:t>
      </w:r>
      <w:r>
        <w:t xml:space="preserve">   metal    </w:t>
      </w:r>
      <w:r>
        <w:t xml:space="preserve">   pollution    </w:t>
      </w:r>
      <w:r>
        <w:t xml:space="preserve">   reuse    </w:t>
      </w:r>
      <w:r>
        <w:t xml:space="preserve">   reduce    </w:t>
      </w:r>
      <w:r>
        <w:t xml:space="preserve">   environment    </w:t>
      </w:r>
      <w:r>
        <w:t xml:space="preserve">   paper    </w:t>
      </w:r>
      <w:r>
        <w:t xml:space="preserve">   plastic    </w:t>
      </w:r>
      <w:r>
        <w:t xml:space="preserve">   water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2021-10-11T14:39:00Z</dcterms:created>
  <dcterms:modified xsi:type="dcterms:W3CDTF">2021-10-11T14:39:00Z</dcterms:modified>
</cp:coreProperties>
</file>