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SOLUTIONS    </w:t>
      </w:r>
      <w:r>
        <w:t xml:space="preserve">   SOCIAL    </w:t>
      </w:r>
      <w:r>
        <w:t xml:space="preserve">   POLLUTION    </w:t>
      </w:r>
      <w:r>
        <w:t xml:space="preserve">   PLASTIC    </w:t>
      </w:r>
      <w:r>
        <w:t xml:space="preserve">   MICROBEADS    </w:t>
      </w:r>
      <w:r>
        <w:t xml:space="preserve">   LOCATIONS    </w:t>
      </w:r>
      <w:r>
        <w:t xml:space="preserve">   IMPACTS    </w:t>
      </w:r>
      <w:r>
        <w:t xml:space="preserve">   ENVIRONMENTAL    </w:t>
      </w:r>
      <w:r>
        <w:t xml:space="preserve">   ECONOMIC    </w:t>
      </w:r>
      <w:r>
        <w:t xml:space="preserve">   CAUSES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Puzzle</dc:title>
  <dcterms:created xsi:type="dcterms:W3CDTF">2021-10-11T14:37:40Z</dcterms:created>
  <dcterms:modified xsi:type="dcterms:W3CDTF">2021-10-11T14:37:40Z</dcterms:modified>
</cp:coreProperties>
</file>