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individuals of the same species living in the same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limiting factors based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wipe out a population and their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or decrease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growth in population in the next generation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food/ water, nutrients, sunlight, shelter, and space are examples?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a graph to show the average or maximum amount of things it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rapid life history and slow life history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population an area can support for long periods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exponential growth graph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limiting factors    </w:t>
      </w:r>
      <w:r>
        <w:t xml:space="preserve">   volcano eruption    </w:t>
      </w:r>
      <w:r>
        <w:t xml:space="preserve">   exponential growth    </w:t>
      </w:r>
      <w:r>
        <w:t xml:space="preserve">   scurve     </w:t>
      </w:r>
      <w:r>
        <w:t xml:space="preserve">    j curve    </w:t>
      </w:r>
      <w:r>
        <w:t xml:space="preserve">   density dependent     </w:t>
      </w:r>
      <w:r>
        <w:t xml:space="preserve">   carrying capacity    </w:t>
      </w:r>
      <w:r>
        <w:t xml:space="preserve">   reproduction patterns    </w:t>
      </w:r>
      <w:r>
        <w:t xml:space="preserve">   population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2021-10-11T14:41:09Z</dcterms:created>
  <dcterms:modified xsi:type="dcterms:W3CDTF">2021-10-11T14:41:09Z</dcterms:modified>
</cp:coreProperties>
</file>