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Fluctuations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strategists    </w:t>
      </w:r>
      <w:r>
        <w:t xml:space="preserve">   care    </w:t>
      </w:r>
      <w:r>
        <w:t xml:space="preserve">   lifespan    </w:t>
      </w:r>
      <w:r>
        <w:t xml:space="preserve">   predation    </w:t>
      </w:r>
      <w:r>
        <w:t xml:space="preserve">   Offspring    </w:t>
      </w:r>
      <w:r>
        <w:t xml:space="preserve">   Litter    </w:t>
      </w:r>
      <w:r>
        <w:t xml:space="preserve">   Maturity    </w:t>
      </w:r>
      <w:r>
        <w:t xml:space="preserve">   Competition    </w:t>
      </w:r>
      <w:r>
        <w:t xml:space="preserve">   Carrying Capacity    </w:t>
      </w:r>
      <w:r>
        <w:t xml:space="preserve">   Fecundity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Fluctuations</dc:title>
  <dcterms:created xsi:type="dcterms:W3CDTF">2021-10-11T14:39:37Z</dcterms:created>
  <dcterms:modified xsi:type="dcterms:W3CDTF">2021-10-11T14:39:37Z</dcterms:modified>
</cp:coreProperties>
</file>