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Settlement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shanty town    </w:t>
      </w:r>
      <w:r>
        <w:t xml:space="preserve">   linear    </w:t>
      </w:r>
      <w:r>
        <w:t xml:space="preserve">   nucleated    </w:t>
      </w:r>
      <w:r>
        <w:t xml:space="preserve">   megacity    </w:t>
      </w:r>
      <w:r>
        <w:t xml:space="preserve">   population density    </w:t>
      </w:r>
      <w:r>
        <w:t xml:space="preserve">   hamlet    </w:t>
      </w:r>
      <w:r>
        <w:t xml:space="preserve">   death rate    </w:t>
      </w:r>
      <w:r>
        <w:t xml:space="preserve">   migration    </w:t>
      </w:r>
      <w:r>
        <w:t xml:space="preserve">   natural increase    </w:t>
      </w:r>
      <w:r>
        <w:t xml:space="preserve">   birthrate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Settlement Wordsearch</dc:title>
  <dcterms:created xsi:type="dcterms:W3CDTF">2021-10-11T14:40:11Z</dcterms:created>
  <dcterms:modified xsi:type="dcterms:W3CDTF">2021-10-11T14:40:11Z</dcterms:modified>
</cp:coreProperties>
</file>