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Portal of Entry Common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Tetanus    </w:t>
      </w:r>
      <w:r>
        <w:t xml:space="preserve">   Syphilis    </w:t>
      </w:r>
      <w:r>
        <w:t xml:space="preserve">   Rabies    </w:t>
      </w:r>
      <w:r>
        <w:t xml:space="preserve">   Measles    </w:t>
      </w:r>
      <w:r>
        <w:t xml:space="preserve">   Herpes    </w:t>
      </w:r>
      <w:r>
        <w:t xml:space="preserve">   Mumps    </w:t>
      </w:r>
      <w:r>
        <w:t xml:space="preserve">   Malaria    </w:t>
      </w:r>
      <w:r>
        <w:t xml:space="preserve">   Chickenpox    </w:t>
      </w:r>
      <w:r>
        <w:t xml:space="preserve">   Influenza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Portal of Entry Common Diseases</dc:title>
  <dcterms:created xsi:type="dcterms:W3CDTF">2021-10-11T14:41:22Z</dcterms:created>
  <dcterms:modified xsi:type="dcterms:W3CDTF">2021-10-11T14:41:22Z</dcterms:modified>
</cp:coreProperties>
</file>