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Attitude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Courageous    </w:t>
      </w:r>
      <w:r>
        <w:t xml:space="preserve">   Decisive    </w:t>
      </w:r>
      <w:r>
        <w:t xml:space="preserve">   Determined    </w:t>
      </w:r>
      <w:r>
        <w:t xml:space="preserve">   Devoted    </w:t>
      </w:r>
      <w:r>
        <w:t xml:space="preserve">   Gloomy    </w:t>
      </w:r>
      <w:r>
        <w:t xml:space="preserve">   Kind    </w:t>
      </w:r>
      <w:r>
        <w:t xml:space="preserve">   Mature    </w:t>
      </w:r>
      <w:r>
        <w:t xml:space="preserve">   Open Minded    </w:t>
      </w:r>
      <w:r>
        <w:t xml:space="preserve">   Optimistic    </w:t>
      </w:r>
      <w:r>
        <w:t xml:space="preserve">   Tolerant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Attitude</dc:title>
  <dcterms:created xsi:type="dcterms:W3CDTF">2021-10-11T14:41:24Z</dcterms:created>
  <dcterms:modified xsi:type="dcterms:W3CDTF">2021-10-11T14:41:24Z</dcterms:modified>
</cp:coreProperties>
</file>