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Negative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difference    </w:t>
      </w:r>
      <w:r>
        <w:t xml:space="preserve">   greater than    </w:t>
      </w:r>
      <w:r>
        <w:t xml:space="preserve">   income    </w:t>
      </w:r>
      <w:r>
        <w:t xml:space="preserve">   less than    </w:t>
      </w:r>
      <w:r>
        <w:t xml:space="preserve">   lose    </w:t>
      </w:r>
      <w:r>
        <w:t xml:space="preserve">   makes    </w:t>
      </w:r>
      <w:r>
        <w:t xml:space="preserve">   multiply    </w:t>
      </w:r>
      <w:r>
        <w:t xml:space="preserve">   negative    </w:t>
      </w:r>
      <w:r>
        <w:t xml:space="preserve">   positive    </w:t>
      </w:r>
      <w:r>
        <w:t xml:space="preserve">   profit    </w:t>
      </w:r>
      <w:r>
        <w:t xml:space="preserve">   spends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Negative Numbers</dc:title>
  <dcterms:created xsi:type="dcterms:W3CDTF">2021-10-11T14:40:35Z</dcterms:created>
  <dcterms:modified xsi:type="dcterms:W3CDTF">2021-10-11T14:40:35Z</dcterms:modified>
</cp:coreProperties>
</file>