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Postoperative Opioid Exposure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substance    </w:t>
      </w:r>
      <w:r>
        <w:t xml:space="preserve">   surgeries    </w:t>
      </w:r>
      <w:r>
        <w:t xml:space="preserve">   nurses    </w:t>
      </w:r>
      <w:r>
        <w:t xml:space="preserve">   heroin    </w:t>
      </w:r>
      <w:r>
        <w:t xml:space="preserve">   analgesic    </w:t>
      </w:r>
      <w:r>
        <w:t xml:space="preserve">   self medication    </w:t>
      </w:r>
      <w:r>
        <w:t xml:space="preserve">   inappropriate prescribing    </w:t>
      </w:r>
      <w:r>
        <w:t xml:space="preserve">   postoperative pain    </w:t>
      </w:r>
      <w:r>
        <w:t xml:space="preserve">   opiate    </w:t>
      </w:r>
      <w:r>
        <w:t xml:space="preserve">   opioid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Postoperative Opioid Exposure</dc:title>
  <dcterms:created xsi:type="dcterms:W3CDTF">2021-10-11T14:42:46Z</dcterms:created>
  <dcterms:modified xsi:type="dcterms:W3CDTF">2021-10-11T14:42:46Z</dcterms:modified>
</cp:coreProperties>
</file>