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Blues, Depression, &amp; Psychosis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DISORGANIZED BEHAVIOR    </w:t>
      </w:r>
      <w:r>
        <w:t xml:space="preserve">   DISORIENTATION    </w:t>
      </w:r>
      <w:r>
        <w:t xml:space="preserve">   HYPERACTIVITY    </w:t>
      </w:r>
      <w:r>
        <w:t xml:space="preserve">   VISUAL HALLUCINATIONS    </w:t>
      </w:r>
      <w:r>
        <w:t xml:space="preserve">   AUDITORY HALLUCINATIONS    </w:t>
      </w:r>
      <w:r>
        <w:t xml:space="preserve">   SUICIDAL THOUGHTS    </w:t>
      </w:r>
      <w:r>
        <w:t xml:space="preserve">   AGITATION    </w:t>
      </w:r>
      <w:r>
        <w:t xml:space="preserve">   LOSS OF INTEREST    </w:t>
      </w:r>
      <w:r>
        <w:t xml:space="preserve">   LACK OF ENERGY    </w:t>
      </w:r>
      <w:r>
        <w:t xml:space="preserve">   POOR CONCENTRATION    </w:t>
      </w:r>
      <w:r>
        <w:t xml:space="preserve">   MOOD CHANGES    </w:t>
      </w:r>
      <w:r>
        <w:t xml:space="preserve">   SADNESS    </w:t>
      </w:r>
      <w:r>
        <w:t xml:space="preserve">   INSOMNIA    </w:t>
      </w:r>
      <w:r>
        <w:t xml:space="preserve">   FATIGUE    </w:t>
      </w:r>
      <w:r>
        <w:t xml:space="preserve">   ANXIETY    </w:t>
      </w:r>
      <w:r>
        <w:t xml:space="preserve">   RESTLESSNESS    </w:t>
      </w:r>
      <w:r>
        <w:t xml:space="preserve">   IRRITABILITY    </w:t>
      </w:r>
      <w:r>
        <w:t xml:space="preserve">   IMPATIENCE    </w:t>
      </w:r>
      <w:r>
        <w:t xml:space="preserve">   POSTPARTUM PSYCHOSIS    </w:t>
      </w:r>
      <w:r>
        <w:t xml:space="preserve">   POSTPARTUM DEPRESSION    </w:t>
      </w:r>
      <w:r>
        <w:t xml:space="preserve">   POSTPARTUM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Blues, Depression, &amp; Psychosis</dc:title>
  <dcterms:created xsi:type="dcterms:W3CDTF">2021-10-11T14:42:43Z</dcterms:created>
  <dcterms:modified xsi:type="dcterms:W3CDTF">2021-10-11T14:42:43Z</dcterms:modified>
</cp:coreProperties>
</file>