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Poultry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hamstring    </w:t>
      </w:r>
      <w:r>
        <w:t xml:space="preserve">   wing    </w:t>
      </w:r>
      <w:r>
        <w:t xml:space="preserve">   beak    </w:t>
      </w:r>
      <w:r>
        <w:t xml:space="preserve">   feet    </w:t>
      </w:r>
      <w:r>
        <w:t xml:space="preserve">   head    </w:t>
      </w:r>
      <w:r>
        <w:t xml:space="preserve">   tendons    </w:t>
      </w:r>
      <w:r>
        <w:t xml:space="preserve">   skeletal    </w:t>
      </w:r>
      <w:r>
        <w:t xml:space="preserve">   cardiac    </w:t>
      </w:r>
      <w:r>
        <w:t xml:space="preserve">   smooth    </w:t>
      </w:r>
      <w:r>
        <w:t xml:space="preserve">   quadricep    </w:t>
      </w:r>
      <w:r>
        <w:t xml:space="preserve">   bicep    </w:t>
      </w:r>
      <w:r>
        <w:t xml:space="preserve">   tricep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</dc:title>
  <dcterms:created xsi:type="dcterms:W3CDTF">2021-10-11T14:43:10Z</dcterms:created>
  <dcterms:modified xsi:type="dcterms:W3CDTF">2021-10-11T14:43:10Z</dcterms:modified>
</cp:coreProperties>
</file>