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 and fetal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3 days post fertilization the cell forms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presentation where the fetus is in a longitudinal lie with the buttocks or feet closet to the cervix; types are Frank (hips flexed &amp; knees extended -"pike" position), Complete (hips &amp; knees are both flexed - "cannonball" position), &amp; Footling/Incomplete ( one or both hips extended, foot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Navel string", "birth cord","funiculus umbicalis", passageway between the fetus &amp; the placenta that caries O2 &amp; nutrients from the mother's bloodstream to the baby's bloodstream;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formed from the union of the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just after deliveryr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round ligament of the liver developed from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inner of the two fetal membranes that surrounds the fetus during pregnancy; contains the amniotic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pregnancy where the implantation of fertilized egg is outside the uterus - i.e.  fallopian tube,cervix, or abdominal cavity; some causes are endometriosis, scarring of female organs from surgery or infection, or  unknown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ligamentum venosum results from the development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Clear, slightly yellow liquid contained in the amniotic sac that surrounds the fetus during pregancy; approximately 600 ml surrounds the full term baby; functions to help baby move in the womb allowing proper bone growth &amp; lung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final stge of pregnancy in which the uterus contracts and pushes baby out of mother's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 that connects the developing fetus to the uterine wall allowing uptake of nutrients, elimination of waste, &amp; gas exchange thru the mother's blood supply; it also protects against internal infection, produces hormones to support pregnancy; organ where the umbilical cord arises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the eighth week, the developing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hormone release by day 16 by the trophoblast.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layer results in the formation of the thymus gland, pancreas, liver, urethra and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Layer result in the formation of muscles, blood, lymphatics and dermal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union of a male sperm cell and a female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study of developmental changes from the beginning of a fertilized egg until major organ systems development is termed.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Implantation occurs in this layer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 occuring after 20 weeks of gestation &amp; can be present 4-6 weeks postpartum charaterized by high blood pressure &amp; signs of organ damage (i.e. lungs,liver,kidneys);  other s/s include sever headache,visual changes, low platelet count, sudden weight gain &amp; edema;  exact cause is unknown but possible cause include blood vessel problems,diet, autoimmune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in which a syringe is inserted through a pregnant female's abdominal wall into the amniotic fluid surrounding the developing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Pregnancy stages which represents weeks 1-9,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of the two fetal membranes that surrounds the fetus during pregnancy; develops vascular finger-like projections (villi) that invade the endometrium &amp; allows transfer of nutrients from the maternal blood to fetal blood; and contributes to the development of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eventually forms the embryonic stalk or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 of waters"; thin, shinny, very smooth but tough transparent pair of membranes (inner-amnion &amp; outer-chorion) that hold the developing fetus until shortly before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Miscarriage"; type of abortion (Ab) characterized by loss of pregnancy before 20 of weeks gestation without outside intervention; subgroups are threatened Ab, inevitable Ab,incomplete Ab, complete Ab, missed Ab,,&amp; recurrent 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Extensions of the chorion that contain blood vessels which flow into the maternal sinus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zygote attaches to the uterine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hollow ball of cells that may eventually develop into an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radio signals to see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expulsion of a fetus that occurs before the twentieth week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this trimester most of the internal organs systems are growing and developing from the fetal stage to maturation.</w:t>
            </w:r>
          </w:p>
        </w:tc>
      </w:tr>
    </w:tbl>
    <w:p>
      <w:pPr>
        <w:pStyle w:val="WordBankLarge"/>
      </w:pPr>
      <w:r>
        <w:t xml:space="preserve">   SPONTANEOUS    </w:t>
      </w:r>
      <w:r>
        <w:t xml:space="preserve">   Placenta    </w:t>
      </w:r>
      <w:r>
        <w:t xml:space="preserve">   Breech    </w:t>
      </w:r>
      <w:r>
        <w:t xml:space="preserve">   Umbilicalcord    </w:t>
      </w:r>
      <w:r>
        <w:t xml:space="preserve">   preeclampsia    </w:t>
      </w:r>
      <w:r>
        <w:t xml:space="preserve">   amnioticfluid    </w:t>
      </w:r>
      <w:r>
        <w:t xml:space="preserve">   AMNIOTIC SAC    </w:t>
      </w:r>
      <w:r>
        <w:t xml:space="preserve">   ETOPIC    </w:t>
      </w:r>
      <w:r>
        <w:t xml:space="preserve">   CHORION    </w:t>
      </w:r>
      <w:r>
        <w:t xml:space="preserve">   AMNION    </w:t>
      </w:r>
      <w:r>
        <w:t xml:space="preserve">   ultrasound    </w:t>
      </w:r>
      <w:r>
        <w:t xml:space="preserve">   amniocentesis    </w:t>
      </w:r>
      <w:r>
        <w:t xml:space="preserve">   Postpartum    </w:t>
      </w:r>
      <w:r>
        <w:t xml:space="preserve">   fertilization    </w:t>
      </w:r>
      <w:r>
        <w:t xml:space="preserve">   Blastocyst    </w:t>
      </w:r>
      <w:r>
        <w:t xml:space="preserve">   Miscarraige    </w:t>
      </w:r>
      <w:r>
        <w:t xml:space="preserve">   zygote    </w:t>
      </w:r>
      <w:r>
        <w:t xml:space="preserve">   first trimester    </w:t>
      </w:r>
      <w:r>
        <w:t xml:space="preserve">   Implantation    </w:t>
      </w:r>
      <w:r>
        <w:t xml:space="preserve">   fetus    </w:t>
      </w:r>
      <w:r>
        <w:t xml:space="preserve">   Labor    </w:t>
      </w:r>
      <w:r>
        <w:t xml:space="preserve">   Human chorionic gonadotropin    </w:t>
      </w:r>
      <w:r>
        <w:t xml:space="preserve">   allantois    </w:t>
      </w:r>
      <w:r>
        <w:t xml:space="preserve">   morula    </w:t>
      </w:r>
      <w:r>
        <w:t xml:space="preserve">   endometrium    </w:t>
      </w:r>
      <w:r>
        <w:t xml:space="preserve">   second    </w:t>
      </w:r>
      <w:r>
        <w:t xml:space="preserve">   embryology    </w:t>
      </w:r>
      <w:r>
        <w:t xml:space="preserve">   mesoderm    </w:t>
      </w:r>
      <w:r>
        <w:t xml:space="preserve">   endoderm    </w:t>
      </w:r>
      <w:r>
        <w:t xml:space="preserve">   villi    </w:t>
      </w:r>
      <w:r>
        <w:t xml:space="preserve">   ductus venosus    </w:t>
      </w:r>
      <w:r>
        <w:t xml:space="preserve">   umbilical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fetal Development</dc:title>
  <dcterms:created xsi:type="dcterms:W3CDTF">2021-10-11T14:47:09Z</dcterms:created>
  <dcterms:modified xsi:type="dcterms:W3CDTF">2021-10-11T14:47:09Z</dcterms:modified>
</cp:coreProperties>
</file>