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Pregnant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Pregnant    </w:t>
      </w:r>
      <w:r>
        <w:t xml:space="preserve">   Man    </w:t>
      </w:r>
      <w:r>
        <w:t xml:space="preserve">   Transgender    </w:t>
      </w:r>
      <w:r>
        <w:t xml:space="preserve">   Baby    </w:t>
      </w:r>
      <w:r>
        <w:t xml:space="preserve">   Reproductive    </w:t>
      </w:r>
      <w:r>
        <w:t xml:space="preserve">   Thomas    </w:t>
      </w:r>
      <w:r>
        <w:t xml:space="preserve">   Labor of Love    </w:t>
      </w:r>
      <w:r>
        <w:t xml:space="preserve">   Birth    </w:t>
      </w:r>
      <w:r>
        <w:t xml:space="preserve">   Sperm    </w:t>
      </w:r>
      <w:r>
        <w:t xml:space="preserve">   Artificial    </w:t>
      </w:r>
      <w:r>
        <w:t xml:space="preserve">   Traditional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Pregnant Man</dc:title>
  <dcterms:created xsi:type="dcterms:W3CDTF">2021-10-11T14:47:36Z</dcterms:created>
  <dcterms:modified xsi:type="dcterms:W3CDTF">2021-10-11T14:47:36Z</dcterms:modified>
</cp:coreProperties>
</file>