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Executive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chief of state    </w:t>
      </w:r>
      <w:r>
        <w:t xml:space="preserve">   chiefs diplomat    </w:t>
      </w:r>
      <w:r>
        <w:t xml:space="preserve">   chief of party    </w:t>
      </w:r>
      <w:r>
        <w:t xml:space="preserve">   executive agreement    </w:t>
      </w:r>
      <w:r>
        <w:t xml:space="preserve">   treaty    </w:t>
      </w:r>
      <w:r>
        <w:t xml:space="preserve">   chief executive    </w:t>
      </w:r>
      <w:r>
        <w:t xml:space="preserve">   commander and chief    </w:t>
      </w:r>
      <w:r>
        <w:t xml:space="preserve">   chief citizen    </w:t>
      </w:r>
      <w:r>
        <w:t xml:space="preserve">   appointment power    </w:t>
      </w:r>
      <w:r>
        <w:t xml:space="preserve">   removal order    </w:t>
      </w:r>
      <w:r>
        <w:t xml:space="preserve">   chief administrator    </w:t>
      </w:r>
      <w:r>
        <w:t xml:space="preserve">   chief legislator    </w:t>
      </w:r>
      <w:r>
        <w:t xml:space="preserve">   veto    </w:t>
      </w:r>
      <w:r>
        <w:t xml:space="preserve">   executive order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Executive Powers</dc:title>
  <dcterms:created xsi:type="dcterms:W3CDTF">2021-10-11T14:49:06Z</dcterms:created>
  <dcterms:modified xsi:type="dcterms:W3CDTF">2021-10-11T14:49:06Z</dcterms:modified>
</cp:coreProperties>
</file>