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patient    </w:t>
      </w:r>
      <w:r>
        <w:t xml:space="preserve">   teamwork    </w:t>
      </w:r>
      <w:r>
        <w:t xml:space="preserve">   barrier    </w:t>
      </w:r>
      <w:r>
        <w:t xml:space="preserve">   assessment    </w:t>
      </w:r>
      <w:r>
        <w:t xml:space="preserve">   nursing    </w:t>
      </w:r>
      <w:r>
        <w:t xml:space="preserve">   position change    </w:t>
      </w:r>
      <w:r>
        <w:t xml:space="preserve">   pressure    </w:t>
      </w:r>
      <w:r>
        <w:t xml:space="preserve">   padding    </w:t>
      </w:r>
      <w:r>
        <w:t xml:space="preserve">   ulceration    </w:t>
      </w:r>
      <w:r>
        <w:t xml:space="preserve">   breakdown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Prevention</dc:title>
  <dcterms:created xsi:type="dcterms:W3CDTF">2021-10-11T14:48:24Z</dcterms:created>
  <dcterms:modified xsi:type="dcterms:W3CDTF">2021-10-11T14:48:24Z</dcterms:modified>
</cp:coreProperties>
</file>