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nosotros    </w:t>
      </w:r>
      <w:r>
        <w:t xml:space="preserve">   ellos    </w:t>
      </w:r>
      <w:r>
        <w:t xml:space="preserve">   ella    </w:t>
      </w:r>
      <w:r>
        <w:t xml:space="preserve">   el    </w:t>
      </w:r>
      <w:r>
        <w:t xml:space="preserve">   yo    </w:t>
      </w:r>
      <w:r>
        <w:t xml:space="preserve">   ustedes    </w:t>
      </w:r>
      <w:r>
        <w:t xml:space="preserve">   usted    </w:t>
      </w:r>
      <w:r>
        <w:t xml:space="preserve">   los hombres    </w:t>
      </w:r>
      <w:r>
        <w:t xml:space="preserve">   tu    </w:t>
      </w:r>
      <w:r>
        <w:t xml:space="preserve">   vivir    </w:t>
      </w:r>
      <w:r>
        <w:t xml:space="preserve">   comer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Practice</dc:title>
  <dcterms:created xsi:type="dcterms:W3CDTF">2021-10-11T14:49:37Z</dcterms:created>
  <dcterms:modified xsi:type="dcterms:W3CDTF">2021-10-11T14:49:37Z</dcterms:modified>
</cp:coreProperties>
</file>