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hir    </w:t>
      </w:r>
      <w:r>
        <w:t xml:space="preserve">   zie    </w:t>
      </w:r>
      <w:r>
        <w:t xml:space="preserve">   pansexual    </w:t>
      </w:r>
      <w:r>
        <w:t xml:space="preserve">   gender    </w:t>
      </w:r>
      <w:r>
        <w:t xml:space="preserve">   intersex    </w:t>
      </w:r>
      <w:r>
        <w:t xml:space="preserve">   homosexual    </w:t>
      </w:r>
      <w:r>
        <w:t xml:space="preserve">   closeted    </w:t>
      </w:r>
      <w:r>
        <w:t xml:space="preserve">   bisexual    </w:t>
      </w:r>
      <w:r>
        <w:t xml:space="preserve">   questioning    </w:t>
      </w:r>
      <w:r>
        <w:t xml:space="preserve">   queer    </w:t>
      </w:r>
      <w:r>
        <w:t xml:space="preserve">   transgender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</dc:title>
  <dcterms:created xsi:type="dcterms:W3CDTF">2021-10-11T14:50:39Z</dcterms:created>
  <dcterms:modified xsi:type="dcterms:W3CDTF">2021-10-11T14:50:39Z</dcterms:modified>
</cp:coreProperties>
</file>