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Prince Henry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compact instrument used to observe and calculate the position of celestial bodies before the invention of the sextant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that makes maps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boundary making something of something else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small 15th and 16th century ship that broad bows, high narrow poop, and usually three masts with lateen or both square and lateen sails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 was commissioned by the Portuguese king to find a maritime route to the east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 is most famous for voyages of discovery that he organized and financed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 led the first European expedition around the southern top of Africa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Was sent by king Francis to the new world in search of  riches and a new route to Asia in 1534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Is best known for crossing the isthmus of panama in the Pacific Ocean In 1513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Original name Marigalante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often credited with the first circumnavigation of the globe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of the three ships under the command of Columbus when he made his first voyage of discovery to America in 1492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a rocky headland on the Atlantic coast of the cape peninsula, South Africa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and his sailors crossed the Atlantic Ocean,not knowing where they would 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embarked on a third voyage funded by the Dutch east India company that took him to the new world and the river that would be given his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disease caused by lack of vitamin 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Venetian explorer and navigator known for his 1497 voyage to North America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Was the fastest of the three shops used by Christopher Columbus in his first transatlantic voyage in 1492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Is best known for his namesake; the continents of north and South American </w:t>
            </w:r>
          </w:p>
        </w:tc>
      </w:tr>
    </w:tbl>
    <w:p>
      <w:pPr>
        <w:pStyle w:val="WordBankLarge"/>
      </w:pPr>
      <w:r>
        <w:t xml:space="preserve">   Astrolabe     </w:t>
      </w:r>
      <w:r>
        <w:t xml:space="preserve">   Caravel     </w:t>
      </w:r>
      <w:r>
        <w:t xml:space="preserve">   Scurvy     </w:t>
      </w:r>
      <w:r>
        <w:t xml:space="preserve">   Cartographers     </w:t>
      </w:r>
      <w:r>
        <w:t xml:space="preserve">   Line if demarcation     </w:t>
      </w:r>
      <w:r>
        <w:t xml:space="preserve">   Henry the navigator     </w:t>
      </w:r>
      <w:r>
        <w:t xml:space="preserve">   Bartholomeu dias     </w:t>
      </w:r>
      <w:r>
        <w:t xml:space="preserve">   Vasco de Gama     </w:t>
      </w:r>
      <w:r>
        <w:t xml:space="preserve">   Christopher Columbus     </w:t>
      </w:r>
      <w:r>
        <w:t xml:space="preserve">   Amerigo Vespucci     </w:t>
      </w:r>
      <w:r>
        <w:t xml:space="preserve">   Vasca Nunez de balboa    </w:t>
      </w:r>
      <w:r>
        <w:t xml:space="preserve">   Ferdinand Magellan     </w:t>
      </w:r>
      <w:r>
        <w:t xml:space="preserve">   John Cabot     </w:t>
      </w:r>
      <w:r>
        <w:t xml:space="preserve">   Jacques Cartier     </w:t>
      </w:r>
      <w:r>
        <w:t xml:space="preserve">   Henry Hudson     </w:t>
      </w:r>
      <w:r>
        <w:t xml:space="preserve">   Cape Of the good hope     </w:t>
      </w:r>
      <w:r>
        <w:t xml:space="preserve">   Piñta    </w:t>
      </w:r>
      <w:r>
        <w:t xml:space="preserve">   Nina    </w:t>
      </w:r>
      <w:r>
        <w:t xml:space="preserve">   Santa Maria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Prince Henry crossword </dc:title>
  <dcterms:created xsi:type="dcterms:W3CDTF">2021-10-11T14:51:09Z</dcterms:created>
  <dcterms:modified xsi:type="dcterms:W3CDTF">2021-10-11T14:51:09Z</dcterms:modified>
</cp:coreProperties>
</file>