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BMF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philanthropy    </w:t>
      </w:r>
      <w:r>
        <w:t xml:space="preserve">   corporate culture    </w:t>
      </w:r>
      <w:r>
        <w:t xml:space="preserve">   social responsibility    </w:t>
      </w:r>
      <w:r>
        <w:t xml:space="preserve">   false advertising    </w:t>
      </w:r>
      <w:r>
        <w:t xml:space="preserve">   trade secret    </w:t>
      </w:r>
      <w:r>
        <w:t xml:space="preserve">   proprietary information    </w:t>
      </w:r>
      <w:r>
        <w:t xml:space="preserve">   confidentiality    </w:t>
      </w:r>
      <w:r>
        <w:t xml:space="preserve">   code of conduct    </w:t>
      </w:r>
      <w:r>
        <w:t xml:space="preserve">   code of ethics    </w:t>
      </w:r>
      <w:r>
        <w:t xml:space="preserve">   morals    </w:t>
      </w:r>
      <w:r>
        <w:t xml:space="preserve">   integrity    </w:t>
      </w:r>
      <w:r>
        <w:t xml:space="preserve">   ethics    </w:t>
      </w:r>
      <w:r>
        <w:t xml:space="preserve">   recall    </w:t>
      </w:r>
      <w:r>
        <w:t xml:space="preserve">   consumer bill of rights    </w:t>
      </w:r>
      <w:r>
        <w:t xml:space="preserve">   employer id number    </w:t>
      </w:r>
      <w:r>
        <w:t xml:space="preserve">   employment contract    </w:t>
      </w:r>
      <w:r>
        <w:t xml:space="preserve">   lease    </w:t>
      </w:r>
      <w:r>
        <w:t xml:space="preserve">   sales and service contract    </w:t>
      </w:r>
      <w:r>
        <w:t xml:space="preserve">   breach of contract    </w:t>
      </w:r>
      <w:r>
        <w:t xml:space="preserve">   contract law    </w:t>
      </w:r>
      <w:r>
        <w:t xml:space="preserve">   capacity    </w:t>
      </w:r>
      <w:r>
        <w:t xml:space="preserve">   consideration    </w:t>
      </w:r>
      <w:r>
        <w:t xml:space="preserve">   acceptance    </w:t>
      </w:r>
      <w:r>
        <w:t xml:space="preserve">   offer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BMF Chapter 3</dc:title>
  <dcterms:created xsi:type="dcterms:W3CDTF">2021-10-11T14:52:09Z</dcterms:created>
  <dcterms:modified xsi:type="dcterms:W3CDTF">2021-10-11T14:52:09Z</dcterms:modified>
</cp:coreProperties>
</file>