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Prise d’assaut de la plage Juno - Jour 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Alliés    </w:t>
      </w:r>
      <w:r>
        <w:t xml:space="preserve">   Juno    </w:t>
      </w:r>
      <w:r>
        <w:t xml:space="preserve">   américains    </w:t>
      </w:r>
      <w:r>
        <w:t xml:space="preserve">   britanniques    </w:t>
      </w:r>
      <w:r>
        <w:t xml:space="preserve">   bataille    </w:t>
      </w:r>
      <w:r>
        <w:t xml:space="preserve">   soldats    </w:t>
      </w:r>
      <w:r>
        <w:t xml:space="preserve">   parachutistes    </w:t>
      </w:r>
      <w:r>
        <w:t xml:space="preserve">   Allemands    </w:t>
      </w:r>
      <w:r>
        <w:t xml:space="preserve">   Canadiens    </w:t>
      </w:r>
      <w:r>
        <w:t xml:space="preserve">   libération    </w:t>
      </w:r>
      <w:r>
        <w:t xml:space="preserve">   Normandie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Prise d’assaut de la plage Juno - Jour J</dc:title>
  <dcterms:created xsi:type="dcterms:W3CDTF">2021-10-11T14:52:57Z</dcterms:created>
  <dcterms:modified xsi:type="dcterms:W3CDTF">2021-10-11T14:52:57Z</dcterms:modified>
</cp:coreProperties>
</file>