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Prisoner of War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friend    </w:t>
      </w:r>
      <w:r>
        <w:t xml:space="preserve">   enemy    </w:t>
      </w:r>
      <w:r>
        <w:t xml:space="preserve">   Japanese    </w:t>
      </w:r>
      <w:r>
        <w:t xml:space="preserve">   Guards    </w:t>
      </w:r>
      <w:r>
        <w:t xml:space="preserve">   Marine    </w:t>
      </w:r>
      <w:r>
        <w:t xml:space="preserve">   Prisoner    </w:t>
      </w:r>
      <w:r>
        <w:t xml:space="preserve">   War    </w:t>
      </w:r>
      <w:r>
        <w:t xml:space="preserve">   Rifle    </w:t>
      </w:r>
      <w:r>
        <w:t xml:space="preserve">   Gunny    </w:t>
      </w:r>
      <w:r>
        <w:t xml:space="preserve">   Henry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Prisoner of War Crossword Puzzle</dc:title>
  <dcterms:created xsi:type="dcterms:W3CDTF">2021-10-11T14:53:14Z</dcterms:created>
  <dcterms:modified xsi:type="dcterms:W3CDTF">2021-10-11T14:53:14Z</dcterms:modified>
</cp:coreProperties>
</file>