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Privacy Matters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25</w:t>
            </w: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27</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One of the first point of contact in our company when privacy issues arise (2 words)</w:t>
            </w:r>
          </w:p>
          <w:p>
            <w:pPr>
              <w:keepLines/>
              <w:pStyle w:val="CluesTiny"/>
            </w:pPr>
            <w:r>
              <w:rPr>
                <w:b w:val="true"/>
                <w:bCs w:val="true"/>
              </w:rPr>
              <w:t xml:space="preserve">8. </w:t>
            </w:r>
            <w:r>
              <w:t xml:space="preserve">The process in which individually identifiable data is altered in such a way that it no longer can be related back to a given individual</w:t>
            </w:r>
          </w:p>
          <w:p>
            <w:pPr>
              <w:keepLines/>
              <w:pStyle w:val="CluesTiny"/>
            </w:pPr>
            <w:r>
              <w:rPr>
                <w:b w:val="true"/>
                <w:bCs w:val="true"/>
              </w:rPr>
              <w:t xml:space="preserve">10. </w:t>
            </w:r>
            <w:r>
              <w:t xml:space="preserve">Individual executives within an organization who lead and “own” the responsibility of privacy activities</w:t>
            </w:r>
          </w:p>
          <w:p>
            <w:pPr>
              <w:keepLines/>
              <w:pStyle w:val="CluesTiny"/>
            </w:pPr>
            <w:r>
              <w:rPr>
                <w:b w:val="true"/>
                <w:bCs w:val="true"/>
              </w:rPr>
              <w:t xml:space="preserve">12. </w:t>
            </w:r>
            <w:r>
              <w:t xml:space="preserve">In the context of consent, this refers to the idea that consent must be freely given and that consumers must have an alternative as to whether to provide personal data or not</w:t>
            </w:r>
          </w:p>
          <w:p>
            <w:pPr>
              <w:keepLines/>
              <w:pStyle w:val="CluesTiny"/>
            </w:pPr>
            <w:r>
              <w:rPr>
                <w:b w:val="true"/>
                <w:bCs w:val="true"/>
              </w:rPr>
              <w:t xml:space="preserve">18. </w:t>
            </w:r>
            <w:r>
              <w:t xml:space="preserve">Anti-Spam legislation in Canada applying to all forms of electronic messaging (abbreviation)</w:t>
            </w:r>
          </w:p>
          <w:p>
            <w:pPr>
              <w:keepLines/>
              <w:pStyle w:val="CluesTiny"/>
            </w:pPr>
            <w:r>
              <w:rPr>
                <w:b w:val="true"/>
                <w:bCs w:val="true"/>
              </w:rPr>
              <w:t xml:space="preserve">20. </w:t>
            </w:r>
            <w:r>
              <w:t xml:space="preserve">A fair information practices principle. An organization must make detailed information about its policies and practices relating to the management of personal information publicly and readily available</w:t>
            </w:r>
          </w:p>
          <w:p>
            <w:pPr>
              <w:keepLines/>
              <w:pStyle w:val="CluesTiny"/>
            </w:pPr>
            <w:r>
              <w:rPr>
                <w:b w:val="true"/>
                <w:bCs w:val="true"/>
              </w:rPr>
              <w:t xml:space="preserve">21. </w:t>
            </w:r>
            <w:r>
              <w:t xml:space="preserve">The concept that personal information shall not be used or disclosed for purposes other than those for which it was collected, except with the consent of the individual or as required by the law (2 words)</w:t>
            </w:r>
          </w:p>
          <w:p>
            <w:pPr>
              <w:keepLines/>
              <w:pStyle w:val="CluesTiny"/>
            </w:pPr>
            <w:r>
              <w:rPr>
                <w:b w:val="true"/>
                <w:bCs w:val="true"/>
              </w:rPr>
              <w:t xml:space="preserve">22. </w:t>
            </w:r>
            <w:r>
              <w:t xml:space="preserve">Any form of automated processing of personal data consisting of the use of personal data to evaluate certain personal aspects, in particular to analyze or predict aspects concerning that person's performance at work, economic situation, health, personal preferences, interests, reliability, behavior, location or movements</w:t>
            </w:r>
          </w:p>
          <w:p>
            <w:pPr>
              <w:keepLines/>
              <w:pStyle w:val="CluesTiny"/>
            </w:pPr>
            <w:r>
              <w:rPr>
                <w:b w:val="true"/>
                <w:bCs w:val="true"/>
              </w:rPr>
              <w:t xml:space="preserve">23. </w:t>
            </w:r>
            <w:r>
              <w:t xml:space="preserve">This privacy requirement is one of the fair information practices. Individuals must be able to prevent the collection of their personal data, unless the disclosure is required by law</w:t>
            </w:r>
          </w:p>
          <w:p>
            <w:pPr>
              <w:keepLines/>
              <w:pStyle w:val="CluesTiny"/>
            </w:pPr>
            <w:r>
              <w:rPr>
                <w:b w:val="true"/>
                <w:bCs w:val="true"/>
              </w:rPr>
              <w:t xml:space="preserve">24. </w:t>
            </w:r>
            <w:r>
              <w:t xml:space="preserve">The practice of identifying and removing or blocking information from documents being produced pursuant to a discovery request or as evidence in a court proceeding</w:t>
            </w:r>
          </w:p>
          <w:p>
            <w:pPr>
              <w:keepLines/>
              <w:pStyle w:val="CluesTiny"/>
            </w:pPr>
            <w:r>
              <w:rPr>
                <w:b w:val="true"/>
                <w:bCs w:val="true"/>
              </w:rPr>
              <w:t xml:space="preserve">28. </w:t>
            </w:r>
            <w:r>
              <w:t xml:space="preserve">The science or practice of hiding information, usually through its transformation. Common functions include: encryption, decryption, digital signature and non-repudiation</w:t>
            </w:r>
          </w:p>
          <w:p>
            <w:pPr>
              <w:keepLines/>
              <w:pStyle w:val="CluesTiny"/>
            </w:pPr>
            <w:r>
              <w:rPr>
                <w:b w:val="true"/>
                <w:bCs w:val="true"/>
              </w:rPr>
              <w:t xml:space="preserve">29. </w:t>
            </w:r>
            <w:r>
              <w:t xml:space="preserve">The action or fact of complying with a wish or command</w:t>
            </w:r>
          </w:p>
          <w:p>
            <w:pPr>
              <w:keepLines/>
              <w:pStyle w:val="CluesTiny"/>
            </w:pPr>
            <w:r>
              <w:rPr>
                <w:b w:val="true"/>
                <w:bCs w:val="true"/>
              </w:rPr>
              <w:t xml:space="preserve">30. </w:t>
            </w:r>
            <w:r>
              <w:t xml:space="preserve">Ensuring that personal information is adequately protected</w:t>
            </w:r>
          </w:p>
        </w:tc>
        <w:tc>
          <w:p>
            <w:pPr>
              <w:pStyle w:val="CluesTiny"/>
            </w:pPr>
            <w:r>
              <w:rPr>
                <w:b w:val="true"/>
                <w:bCs w:val="true"/>
              </w:rPr>
              <w:t xml:space="preserve">Down</w:t>
            </w:r>
          </w:p>
          <w:p>
            <w:pPr>
              <w:keepLines/>
              <w:pStyle w:val="CluesTiny"/>
            </w:pPr>
            <w:r>
              <w:rPr>
                <w:b w:val="true"/>
                <w:bCs w:val="true"/>
              </w:rPr>
              <w:t xml:space="preserve">1. </w:t>
            </w:r>
            <w:r>
              <w:t xml:space="preserve">Within the information life cycle, the concept that organizations should hold personal information only as long as necessary to fulfill the stated purpose</w:t>
            </w:r>
          </w:p>
          <w:p>
            <w:pPr>
              <w:keepLines/>
              <w:pStyle w:val="CluesTiny"/>
            </w:pPr>
            <w:r>
              <w:rPr>
                <w:b w:val="true"/>
                <w:bCs w:val="true"/>
              </w:rPr>
              <w:t xml:space="preserve">2. </w:t>
            </w:r>
            <w:r>
              <w:t xml:space="preserve">A small text file stored on a client’s machine that may later be retrieved by a web server from the machine</w:t>
            </w:r>
          </w:p>
          <w:p>
            <w:pPr>
              <w:keepLines/>
              <w:pStyle w:val="CluesTiny"/>
            </w:pPr>
            <w:r>
              <w:rPr>
                <w:b w:val="true"/>
                <w:bCs w:val="true"/>
              </w:rPr>
              <w:t xml:space="preserve">4. </w:t>
            </w:r>
            <w:r>
              <w:t xml:space="preserve">The purposes for which the personal information is being collected must be identified by the organization before or at the time of collection (2 words)</w:t>
            </w:r>
          </w:p>
          <w:p>
            <w:pPr>
              <w:keepLines/>
              <w:pStyle w:val="CluesTiny"/>
            </w:pPr>
            <w:r>
              <w:rPr>
                <w:b w:val="true"/>
                <w:bCs w:val="true"/>
              </w:rPr>
              <w:t xml:space="preserve">5. </w:t>
            </w:r>
            <w:r>
              <w:t xml:space="preserve">The unauthorized acquisition of computerized data that compromises the security, confidentiality, or integrity of personal information maintained by a data collector (2 words)</w:t>
            </w:r>
          </w:p>
          <w:p>
            <w:pPr>
              <w:keepLines/>
              <w:pStyle w:val="CluesTiny"/>
            </w:pPr>
            <w:r>
              <w:rPr>
                <w:b w:val="true"/>
                <w:bCs w:val="true"/>
              </w:rPr>
              <w:t xml:space="preserve">6. </w:t>
            </w:r>
            <w:r>
              <w:t xml:space="preserve">The provision of access to personal data</w:t>
            </w:r>
          </w:p>
          <w:p>
            <w:pPr>
              <w:keepLines/>
              <w:pStyle w:val="CluesTiny"/>
            </w:pPr>
            <w:r>
              <w:rPr>
                <w:b w:val="true"/>
                <w:bCs w:val="true"/>
              </w:rPr>
              <w:t xml:space="preserve">7. </w:t>
            </w:r>
            <w:r>
              <w:t xml:space="preserve">A process to obfuscate or remove sensitive data. This process is irreversible so that the original data cannot be derived from it</w:t>
            </w:r>
          </w:p>
          <w:p>
            <w:pPr>
              <w:keepLines/>
              <w:pStyle w:val="CluesTiny"/>
            </w:pPr>
            <w:r>
              <w:rPr>
                <w:b w:val="true"/>
                <w:bCs w:val="true"/>
              </w:rPr>
              <w:t xml:space="preserve">9. </w:t>
            </w:r>
            <w:r>
              <w:t xml:space="preserve">This includes any factual or subjective information, recorded or not, about an identifiable individual (2 words)</w:t>
            </w:r>
          </w:p>
          <w:p>
            <w:pPr>
              <w:keepLines/>
              <w:pStyle w:val="CluesTiny"/>
            </w:pPr>
            <w:r>
              <w:rPr>
                <w:b w:val="true"/>
                <w:bCs w:val="true"/>
              </w:rPr>
              <w:t xml:space="preserve">11. </w:t>
            </w:r>
            <w:r>
              <w:t xml:space="preserve">The process of obscuring information, often through the use of a cryptographic scheme in order to make the information unreadable without special knowledge; i.e., the use of code keys</w:t>
            </w:r>
          </w:p>
          <w:p>
            <w:pPr>
              <w:keepLines/>
              <w:pStyle w:val="CluesTiny"/>
            </w:pPr>
            <w:r>
              <w:rPr>
                <w:b w:val="true"/>
                <w:bCs w:val="true"/>
              </w:rPr>
              <w:t xml:space="preserve">13. </w:t>
            </w:r>
            <w:r>
              <w:t xml:space="preserve">An activity leading to skilled behavior</w:t>
            </w:r>
          </w:p>
          <w:p>
            <w:pPr>
              <w:keepLines/>
              <w:pStyle w:val="CluesTiny"/>
            </w:pPr>
            <w:r>
              <w:rPr>
                <w:b w:val="true"/>
                <w:bCs w:val="true"/>
              </w:rPr>
              <w:t xml:space="preserve">14. </w:t>
            </w:r>
            <w:r>
              <w:t xml:space="preserve">The work of inquiring into something thoroughly and systematically</w:t>
            </w:r>
          </w:p>
          <w:p>
            <w:pPr>
              <w:keepLines/>
              <w:pStyle w:val="CluesTiny"/>
            </w:pPr>
            <w:r>
              <w:rPr>
                <w:b w:val="true"/>
                <w:bCs w:val="true"/>
              </w:rPr>
              <w:t xml:space="preserve">15. </w:t>
            </w:r>
            <w:r>
              <w:t xml:space="preserve">An internal statement that governs an organization or entity’s handling of personal information (2 words) PRIVACY</w:t>
            </w:r>
          </w:p>
          <w:p>
            <w:pPr>
              <w:keepLines/>
              <w:pStyle w:val="CluesTiny"/>
            </w:pPr>
            <w:r>
              <w:rPr>
                <w:b w:val="true"/>
                <w:bCs w:val="true"/>
              </w:rPr>
              <w:t xml:space="preserve">16. </w:t>
            </w:r>
            <w:r>
              <w:t xml:space="preserve">The quality of being near to the true value</w:t>
            </w:r>
          </w:p>
          <w:p>
            <w:pPr>
              <w:keepLines/>
              <w:pStyle w:val="CluesTiny"/>
            </w:pPr>
            <w:r>
              <w:rPr>
                <w:b w:val="true"/>
                <w:bCs w:val="true"/>
              </w:rPr>
              <w:t xml:space="preserve">17. </w:t>
            </w:r>
            <w:r>
              <w:t xml:space="preserve">Canadian law relating to data privacy (abbreviation)</w:t>
            </w:r>
          </w:p>
          <w:p>
            <w:pPr>
              <w:keepLines/>
              <w:pStyle w:val="CluesTiny"/>
            </w:pPr>
            <w:r>
              <w:rPr>
                <w:b w:val="true"/>
                <w:bCs w:val="true"/>
              </w:rPr>
              <w:t xml:space="preserve">19. </w:t>
            </w:r>
            <w:r>
              <w:t xml:space="preserve">A fair information practices principle, that due diligence and reasonable steps will be undertaken to ensure that personal information will be protected and handled consistently with relevant law and other fair use principles</w:t>
            </w:r>
          </w:p>
          <w:p>
            <w:pPr>
              <w:keepLines/>
              <w:pStyle w:val="CluesTiny"/>
            </w:pPr>
            <w:r>
              <w:rPr>
                <w:b w:val="true"/>
                <w:bCs w:val="true"/>
              </w:rPr>
              <w:t xml:space="preserve">25. </w:t>
            </w:r>
            <w:r>
              <w:t xml:space="preserve">A term used to describe the large data sets which exponential growth in the amount and availability of data have allowed organizations to collect (2 words)</w:t>
            </w:r>
          </w:p>
          <w:p>
            <w:pPr>
              <w:keepLines/>
              <w:pStyle w:val="CluesTiny"/>
            </w:pPr>
            <w:r>
              <w:rPr>
                <w:b w:val="true"/>
                <w:bCs w:val="true"/>
              </w:rPr>
              <w:t xml:space="preserve">26. </w:t>
            </w:r>
            <w:r>
              <w:t xml:space="preserve">A nebulous philosophical, legal, social and technological concept which means different things to different observers. In an influential 1890 Harvard Law Review article, Samuel Warren and Louis Brandeis, who later became a Supreme Court Justice, famously defined it as “a right to be let alone"</w:t>
            </w:r>
          </w:p>
          <w:p>
            <w:pPr>
              <w:keepLines/>
              <w:pStyle w:val="CluesTiny"/>
            </w:pPr>
            <w:r>
              <w:rPr>
                <w:b w:val="true"/>
                <w:bCs w:val="true"/>
              </w:rPr>
              <w:t xml:space="preserve">27. </w:t>
            </w:r>
            <w:r>
              <w:t xml:space="preserve">Unsolicited commercial e-mail</w:t>
            </w:r>
          </w:p>
        </w:tc>
      </w:tr>
    </w:tbl>
    <w:p>
      <w:pPr>
        <w:pStyle w:val="WordBankLarge"/>
      </w:pPr>
      <w:r>
        <w:t xml:space="preserve">   PRIVACY    </w:t>
      </w:r>
      <w:r>
        <w:t xml:space="preserve">   CONSENT    </w:t>
      </w:r>
      <w:r>
        <w:t xml:space="preserve">   ACCURACY    </w:t>
      </w:r>
      <w:r>
        <w:t xml:space="preserve">   SAFEGUARDING    </w:t>
      </w:r>
      <w:r>
        <w:t xml:space="preserve">   PROFILING    </w:t>
      </w:r>
      <w:r>
        <w:t xml:space="preserve">   OPENNESS    </w:t>
      </w:r>
      <w:r>
        <w:t xml:space="preserve">   COMPLIANCE    </w:t>
      </w:r>
      <w:r>
        <w:t xml:space="preserve">   RETENTION    </w:t>
      </w:r>
      <w:r>
        <w:t xml:space="preserve">   DISCLOSURE    </w:t>
      </w:r>
      <w:r>
        <w:t xml:space="preserve">   IDENTIFYINGPURPOSE    </w:t>
      </w:r>
      <w:r>
        <w:t xml:space="preserve">   ACCOUNTABILITY    </w:t>
      </w:r>
      <w:r>
        <w:t xml:space="preserve">   PRIVACYOFFICER    </w:t>
      </w:r>
      <w:r>
        <w:t xml:space="preserve">   PIPEDA    </w:t>
      </w:r>
      <w:r>
        <w:t xml:space="preserve">   POLICY    </w:t>
      </w:r>
      <w:r>
        <w:t xml:space="preserve">   TRAINING    </w:t>
      </w:r>
      <w:r>
        <w:t xml:space="preserve">   INVESTIGATION    </w:t>
      </w:r>
      <w:r>
        <w:t xml:space="preserve">   ANONYMIZATION    </w:t>
      </w:r>
      <w:r>
        <w:t xml:space="preserve">   CASL    </w:t>
      </w:r>
      <w:r>
        <w:t xml:space="preserve">   CRYPTOGRAPHY    </w:t>
      </w:r>
      <w:r>
        <w:t xml:space="preserve">   DATABREACH    </w:t>
      </w:r>
      <w:r>
        <w:t xml:space="preserve">   ENCRYPTION    </w:t>
      </w:r>
      <w:r>
        <w:t xml:space="preserve">   LIMITINGUSE    </w:t>
      </w:r>
      <w:r>
        <w:t xml:space="preserve">   PERSONALINFORMATION    </w:t>
      </w:r>
      <w:r>
        <w:t xml:space="preserve">   REDACTION    </w:t>
      </w:r>
      <w:r>
        <w:t xml:space="preserve">   SPAM    </w:t>
      </w:r>
      <w:r>
        <w:t xml:space="preserve">   STAKEHOLDERS    </w:t>
      </w:r>
      <w:r>
        <w:t xml:space="preserve">   BIGDATA    </w:t>
      </w:r>
      <w:r>
        <w:t xml:space="preserve">   COOKIE    </w:t>
      </w:r>
      <w:r>
        <w:t xml:space="preserve">   DATASCRAMBLING    </w:t>
      </w:r>
      <w:r>
        <w:t xml:space="preserve">   CHOICE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Matters</dc:title>
  <dcterms:created xsi:type="dcterms:W3CDTF">2021-10-11T14:52:48Z</dcterms:created>
  <dcterms:modified xsi:type="dcterms:W3CDTF">2021-10-11T14:52:48Z</dcterms:modified>
</cp:coreProperties>
</file>