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Probability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probable    </w:t>
      </w:r>
      <w:r>
        <w:t xml:space="preserve">   probability    </w:t>
      </w:r>
      <w:r>
        <w:t xml:space="preserve">   theoretical    </w:t>
      </w:r>
      <w:r>
        <w:t xml:space="preserve">   certain    </w:t>
      </w:r>
      <w:r>
        <w:t xml:space="preserve">   likely    </w:t>
      </w:r>
      <w:r>
        <w:t xml:space="preserve">   impossible    </w:t>
      </w:r>
      <w:r>
        <w:t xml:space="preserve">   sample space    </w:t>
      </w:r>
      <w:r>
        <w:t xml:space="preserve">   event    </w:t>
      </w:r>
      <w:r>
        <w:t xml:space="preserve">   outcome    </w:t>
      </w:r>
      <w:r>
        <w:t xml:space="preserve">   chance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Probability</dc:title>
  <dcterms:created xsi:type="dcterms:W3CDTF">2021-10-27T03:49:21Z</dcterms:created>
  <dcterms:modified xsi:type="dcterms:W3CDTF">2021-10-27T03:49:21Z</dcterms:modified>
</cp:coreProperties>
</file>