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even chance    </w:t>
      </w:r>
      <w:r>
        <w:t xml:space="preserve">   percentage    </w:t>
      </w:r>
      <w:r>
        <w:t xml:space="preserve">   decimal    </w:t>
      </w:r>
      <w:r>
        <w:t xml:space="preserve">   fraction    </w:t>
      </w:r>
      <w:r>
        <w:t xml:space="preserve">   certain    </w:t>
      </w:r>
      <w:r>
        <w:t xml:space="preserve">   likelihood    </w:t>
      </w:r>
      <w:r>
        <w:t xml:space="preserve">   chance    </w:t>
      </w:r>
      <w:r>
        <w:t xml:space="preserve">   probability    </w:t>
      </w:r>
      <w:r>
        <w:t xml:space="preserve">   unlikely    </w:t>
      </w:r>
      <w:r>
        <w:t xml:space="preserve">   likely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Key Words</dc:title>
  <dcterms:created xsi:type="dcterms:W3CDTF">2021-10-11T14:53:45Z</dcterms:created>
  <dcterms:modified xsi:type="dcterms:W3CDTF">2021-10-11T14:53:45Z</dcterms:modified>
</cp:coreProperties>
</file>