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Producers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colorless, odorless gas produced by burning carbon and organic compounds and by respiration. It is naturally present in air (about 0.03 percent) and is absorbed by plants in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/   the ability to do work and cause change in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/  sugar made through the process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glucose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colorless, odorless reactive gas, the chemical element of atomic number 8 and the life-supporting component of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green pigment, present in all green plants and in cyanobacteria, responsible for the absorption of light to provide energy for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by which plants use to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the soil that helps plants grow and stay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living organism that produces its own food by using energy and other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colorless, transparent, odorless, tasteless liquid that forms the seas, lakes, rivers, and rain and is the basis of the fluids of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/  a living organism of the kind exemplified by trees, shrubs, herbs, grasses, ferns, and mosses, typically growing in a permanent site, absorbing water and inorganic substances through its roots, and synthesizing nutrients in its leaves by photosynthesis using the green pigment chlorophyll</w:t>
            </w:r>
          </w:p>
        </w:tc>
      </w:tr>
    </w:tbl>
    <w:p>
      <w:pPr>
        <w:pStyle w:val="WordBankMedium"/>
      </w:pPr>
      <w:r>
        <w:t xml:space="preserve">   photosynthesis    </w:t>
      </w:r>
      <w:r>
        <w:t xml:space="preserve">   glucose    </w:t>
      </w:r>
      <w:r>
        <w:t xml:space="preserve">   producer    </w:t>
      </w:r>
      <w:r>
        <w:t xml:space="preserve">   nutrients     </w:t>
      </w:r>
      <w:r>
        <w:t xml:space="preserve">   energy    </w:t>
      </w:r>
      <w:r>
        <w:t xml:space="preserve">   chlorophyll     </w:t>
      </w:r>
      <w:r>
        <w:t xml:space="preserve">   carbon dioxide    </w:t>
      </w:r>
      <w:r>
        <w:t xml:space="preserve">   sugar    </w:t>
      </w:r>
      <w:r>
        <w:t xml:space="preserve">   oxygen    </w:t>
      </w:r>
      <w:r>
        <w:t xml:space="preserve">   plant    </w:t>
      </w:r>
      <w:r>
        <w:t xml:space="preserve">   sunlight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Producers</dc:title>
  <dcterms:created xsi:type="dcterms:W3CDTF">2021-10-11T14:53:34Z</dcterms:created>
  <dcterms:modified xsi:type="dcterms:W3CDTF">2021-10-11T14:53:34Z</dcterms:modified>
</cp:coreProperties>
</file>