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Professional Responsibility &amp; Legal Ethics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Disclosure    </w:t>
      </w:r>
      <w:r>
        <w:t xml:space="preserve">   Action    </w:t>
      </w:r>
      <w:r>
        <w:t xml:space="preserve">   Code    </w:t>
      </w:r>
      <w:r>
        <w:t xml:space="preserve">   Conduct    </w:t>
      </w:r>
      <w:r>
        <w:t xml:space="preserve">   Confidential    </w:t>
      </w:r>
      <w:r>
        <w:t xml:space="preserve">   Conflicts    </w:t>
      </w:r>
      <w:r>
        <w:t xml:space="preserve">   Contingent    </w:t>
      </w:r>
      <w:r>
        <w:t xml:space="preserve">   Controversy    </w:t>
      </w:r>
      <w:r>
        <w:t xml:space="preserve">   Disciplinary    </w:t>
      </w:r>
      <w:r>
        <w:t xml:space="preserve">   Factors    </w:t>
      </w:r>
      <w:r>
        <w:t xml:space="preserve">   Fees    </w:t>
      </w:r>
      <w:r>
        <w:t xml:space="preserve">   Fiduciary    </w:t>
      </w:r>
      <w:r>
        <w:t xml:space="preserve">   Lawyer    </w:t>
      </w:r>
      <w:r>
        <w:t xml:space="preserve">   Offical    </w:t>
      </w:r>
      <w:r>
        <w:t xml:space="preserve">   Principles    </w:t>
      </w:r>
      <w:r>
        <w:t xml:space="preserve">   Professional    </w:t>
      </w:r>
      <w:r>
        <w:t xml:space="preserve">   Rule    </w:t>
      </w:r>
      <w:r>
        <w:t xml:space="preserve">   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Responsibility &amp; Legal Ethics                                                                     </dc:title>
  <dcterms:created xsi:type="dcterms:W3CDTF">2021-10-12T20:52:21Z</dcterms:created>
  <dcterms:modified xsi:type="dcterms:W3CDTF">2021-10-12T20:52:21Z</dcterms:modified>
</cp:coreProperties>
</file>