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Progeria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high pitched voice    </w:t>
      </w:r>
      <w:r>
        <w:t xml:space="preserve">   hearing loss    </w:t>
      </w:r>
      <w:r>
        <w:t xml:space="preserve">   enlarged head    </w:t>
      </w:r>
      <w:r>
        <w:t xml:space="preserve">   taut skin    </w:t>
      </w:r>
      <w:r>
        <w:t xml:space="preserve">   tooth development    </w:t>
      </w:r>
      <w:r>
        <w:t xml:space="preserve">   hair loss    </w:t>
      </w:r>
      <w:r>
        <w:t xml:space="preserve">   heart disease    </w:t>
      </w:r>
      <w:r>
        <w:t xml:space="preserve">   stroke    </w:t>
      </w:r>
      <w:r>
        <w:t xml:space="preserve">   hip dislocation    </w:t>
      </w:r>
      <w:r>
        <w:t xml:space="preserve">   stiffness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Progeria Effects</dc:title>
  <dcterms:created xsi:type="dcterms:W3CDTF">2021-10-11T14:54:26Z</dcterms:created>
  <dcterms:modified xsi:type="dcterms:W3CDTF">2021-10-11T14:54:26Z</dcterms:modified>
</cp:coreProperties>
</file>