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Programmable Networks - SDN, NFV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function    </w:t>
      </w:r>
      <w:r>
        <w:t xml:space="preserve">   engineering    </w:t>
      </w:r>
      <w:r>
        <w:t xml:space="preserve">   simulation    </w:t>
      </w:r>
      <w:r>
        <w:t xml:space="preserve">   mininet    </w:t>
      </w:r>
      <w:r>
        <w:t xml:space="preserve">   customization    </w:t>
      </w:r>
      <w:r>
        <w:t xml:space="preserve">   daylight    </w:t>
      </w:r>
      <w:r>
        <w:t xml:space="preserve">   floodlight    </w:t>
      </w:r>
      <w:r>
        <w:t xml:space="preserve">   programmable    </w:t>
      </w:r>
      <w:r>
        <w:t xml:space="preserve">   Backbone    </w:t>
      </w:r>
      <w:r>
        <w:t xml:space="preserve">   packet    </w:t>
      </w:r>
      <w:r>
        <w:t xml:space="preserve">   Networks    </w:t>
      </w:r>
      <w:r>
        <w:t xml:space="preserve">   Virtualization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Programmable Networks - SDN, NFV</dc:title>
  <dcterms:created xsi:type="dcterms:W3CDTF">2021-10-11T14:55:15Z</dcterms:created>
  <dcterms:modified xsi:type="dcterms:W3CDTF">2021-10-11T14:55:15Z</dcterms:modified>
</cp:coreProperties>
</file>