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Progression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goals    </w:t>
      </w:r>
      <w:r>
        <w:t xml:space="preserve">   opportunities    </w:t>
      </w:r>
      <w:r>
        <w:t xml:space="preserve">   interests    </w:t>
      </w:r>
      <w:r>
        <w:t xml:space="preserve">   contribution    </w:t>
      </w:r>
      <w:r>
        <w:t xml:space="preserve">   facilities    </w:t>
      </w:r>
      <w:r>
        <w:t xml:space="preserve">   community    </w:t>
      </w:r>
      <w:r>
        <w:t xml:space="preserve">   society    </w:t>
      </w:r>
      <w:r>
        <w:t xml:space="preserve">   diversity    </w:t>
      </w:r>
      <w:r>
        <w:t xml:space="preserve">   health    </w:t>
      </w:r>
      <w:r>
        <w:t xml:space="preserve">   relationships    </w:t>
      </w:r>
      <w:r>
        <w:t xml:space="preserve">   behaviours    </w:t>
      </w:r>
      <w:r>
        <w:t xml:space="preserve">   achievement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Word Search</dc:title>
  <dcterms:created xsi:type="dcterms:W3CDTF">2021-10-12T20:51:51Z</dcterms:created>
  <dcterms:modified xsi:type="dcterms:W3CDTF">2021-10-12T20:51:51Z</dcterms:modified>
</cp:coreProperties>
</file>