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Twentyfirst    </w:t>
      </w:r>
      <w:r>
        <w:t xml:space="preserve">   Billy Sunday    </w:t>
      </w:r>
      <w:r>
        <w:t xml:space="preserve">   Speakeasies    </w:t>
      </w:r>
      <w:r>
        <w:t xml:space="preserve">   Organized Crime    </w:t>
      </w:r>
      <w:r>
        <w:t xml:space="preserve">   Hatchet    </w:t>
      </w:r>
      <w:r>
        <w:t xml:space="preserve">   Failed    </w:t>
      </w:r>
      <w:r>
        <w:t xml:space="preserve">   Eighteenth    </w:t>
      </w:r>
      <w:r>
        <w:t xml:space="preserve">   Dry Crusaders    </w:t>
      </w:r>
      <w:r>
        <w:t xml:space="preserve">   Prohibition    </w:t>
      </w:r>
      <w:r>
        <w:t xml:space="preserve">   Carrie A Nation    </w:t>
      </w:r>
      <w:r>
        <w:t xml:space="preserve">   Bootleggers    </w:t>
      </w:r>
      <w:r>
        <w:t xml:space="preserve">   Alcohol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2021-10-11T14:55:12Z</dcterms:created>
  <dcterms:modified xsi:type="dcterms:W3CDTF">2021-10-11T14:55:12Z</dcterms:modified>
</cp:coreProperties>
</file>