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Controlling    </w:t>
      </w:r>
      <w:r>
        <w:t xml:space="preserve">   Monitoring    </w:t>
      </w:r>
      <w:r>
        <w:t xml:space="preserve">   Verification    </w:t>
      </w:r>
      <w:r>
        <w:t xml:space="preserve">   Project manager    </w:t>
      </w:r>
      <w:r>
        <w:t xml:space="preserve">   Tangible    </w:t>
      </w:r>
      <w:r>
        <w:t xml:space="preserve">   Product    </w:t>
      </w:r>
      <w:r>
        <w:t xml:space="preserve">   Wbs    </w:t>
      </w:r>
      <w:r>
        <w:t xml:space="preserve">   Scope management    </w:t>
      </w:r>
      <w:r>
        <w:t xml:space="preserve">   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</dc:title>
  <dcterms:created xsi:type="dcterms:W3CDTF">2021-10-11T14:55:11Z</dcterms:created>
  <dcterms:modified xsi:type="dcterms:W3CDTF">2021-10-11T14:55:11Z</dcterms:modified>
</cp:coreProperties>
</file>