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Projet Entre Croisé</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tcPr>
            <w:tcBorders>
              <w:top w:val="single"/>
              <w:bottom w:val="single"/>
              <w:left w:val="single"/>
              <w:right w:val="single"/>
            </w:tcBorders>
            <w:vAlign w:val="top"/>
          </w:tcPr>
          <w:p>
            <w:pPr>
              <w:pStyle w:val="CrossgridMedium"/>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p/>
        </w:tc>
        <w:tc>
          <w:p/>
        </w:tc>
        <w:tc>
          <w:p/>
        </w:tc>
        <w:tc>
          <w:p/>
        </w:tc>
        <w:tc>
          <w:p/>
        </w:tc>
        <w:tc>
          <w:p/>
        </w:tc>
        <w:tc>
          <w:tcPr>
            <w:tcBorders>
              <w:top w:val="single"/>
              <w:bottom w:val="single"/>
              <w:left w:val="single"/>
              <w:right w:val="single"/>
            </w:tcBorders>
            <w:vAlign w:val="top"/>
          </w:tcPr>
          <w:p>
            <w:pPr>
              <w:pStyle w:val="CrossgridMedium"/>
            </w:pPr>
            <w:r>
              <w:t xml:space="preserve">2</w:t>
            </w:r>
          </w:p>
        </w:tc>
        <w:tc>
          <w:p/>
        </w:tc>
        <w:tc>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3</w:t>
            </w:r>
          </w:p>
        </w:tc>
        <w:tc>
          <w:p/>
        </w:tc>
        <w:tc>
          <w:p/>
        </w:tc>
        <w:tc>
          <w:p/>
        </w:tc>
        <w:tc>
          <w:tcPr>
            <w:tcBorders>
              <w:top w:val="single"/>
              <w:bottom w:val="single"/>
              <w:left w:val="single"/>
              <w:right w:val="single"/>
            </w:tcBorders>
            <w:vAlign w:val="top"/>
          </w:tcPr>
          <w:p>
            <w:pPr>
              <w:pStyle w:val="CrossgridMedium"/>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Medium"/>
            </w:pPr>
            <w:r>
              <w:t xml:space="preserve">5</w:t>
            </w:r>
          </w:p>
        </w:tc>
        <w:tc>
          <w:p/>
        </w:tc>
      </w:tr>
      <w:tr>
        <w:trPr>
          <w:trHeight w:val="5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7</w:t>
            </w:r>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1. </w:t>
            </w:r>
            <w:r>
              <w:t xml:space="preserve">Action de regarder attentivement les phénomènes, les événements, les êtres pour les étudier, les surveiller, en tirer des conclusions, etc.</w:t>
            </w:r>
          </w:p>
          <w:p>
            <w:pPr>
              <w:keepLines/>
              <w:pStyle w:val="CluesMedium"/>
            </w:pPr>
            <w:r>
              <w:rPr>
                <w:b w:val="true"/>
                <w:bCs w:val="true"/>
              </w:rPr>
              <w:t xml:space="preserve">4. </w:t>
            </w:r>
            <w:r>
              <w:t xml:space="preserve">Absence de contrainte dans la pensée, l’expression et le comportement</w:t>
            </w:r>
          </w:p>
          <w:p>
            <w:pPr>
              <w:keepLines/>
              <w:pStyle w:val="CluesMedium"/>
            </w:pPr>
            <w:r>
              <w:rPr>
                <w:b w:val="true"/>
                <w:bCs w:val="true"/>
              </w:rPr>
              <w:t xml:space="preserve">6. </w:t>
            </w:r>
            <w:r>
              <w:t xml:space="preserve">principal représentant de l'humanisme en Angleterre</w:t>
            </w:r>
          </w:p>
          <w:p>
            <w:pPr>
              <w:keepLines/>
              <w:pStyle w:val="CluesMedium"/>
            </w:pPr>
            <w:r>
              <w:rPr>
                <w:b w:val="true"/>
                <w:bCs w:val="true"/>
              </w:rPr>
              <w:t xml:space="preserve">8. </w:t>
            </w:r>
            <w:r>
              <w:t xml:space="preserve">Ensemble de conceptions portant sur les principes des êtres et des choses, sur le rôle de l'homme dans l'univers, sur Dieu, sur l'histoire et, de façon générale, sur tous les grands problèmes de la métaphysique.</w:t>
            </w:r>
          </w:p>
          <w:p>
            <w:pPr>
              <w:keepLines/>
              <w:pStyle w:val="CluesMedium"/>
            </w:pPr>
            <w:r>
              <w:rPr>
                <w:b w:val="true"/>
                <w:bCs w:val="true"/>
              </w:rPr>
              <w:t xml:space="preserve">10. </w:t>
            </w:r>
            <w:r>
              <w:t xml:space="preserve">Mouvement de pensée qui place les valeurs de l’être humain au-dessus des autres valeurs</w:t>
            </w:r>
          </w:p>
        </w:tc>
        <w:tc>
          <w:p>
            <w:pPr>
              <w:pStyle w:val="CluesMedium"/>
            </w:pPr>
            <w:r>
              <w:rPr>
                <w:b w:val="true"/>
                <w:bCs w:val="true"/>
              </w:rPr>
              <w:t xml:space="preserve">Down</w:t>
            </w:r>
          </w:p>
          <w:p>
            <w:pPr>
              <w:keepLines/>
              <w:pStyle w:val="CluesMedium"/>
            </w:pPr>
            <w:r>
              <w:rPr>
                <w:b w:val="true"/>
                <w:bCs w:val="true"/>
              </w:rPr>
              <w:t xml:space="preserve">2. </w:t>
            </w:r>
            <w:r>
              <w:t xml:space="preserve">Époque de rénovation culturelle et artistique succédant à une période pauvre ou jugée telle</w:t>
            </w:r>
          </w:p>
          <w:p>
            <w:pPr>
              <w:keepLines/>
              <w:pStyle w:val="CluesMedium"/>
            </w:pPr>
            <w:r>
              <w:rPr>
                <w:b w:val="true"/>
                <w:bCs w:val="true"/>
              </w:rPr>
              <w:t xml:space="preserve">3. </w:t>
            </w:r>
            <w:r>
              <w:t xml:space="preserve">nsemble des changements subis au cours des temps géologiques par les lignées animales et végétales, ayant eu pour résultat l'apparition de formes nouvelles.</w:t>
            </w:r>
          </w:p>
          <w:p>
            <w:pPr>
              <w:keepLines/>
              <w:pStyle w:val="CluesMedium"/>
            </w:pPr>
            <w:r>
              <w:rPr>
                <w:b w:val="true"/>
                <w:bCs w:val="true"/>
              </w:rPr>
              <w:t xml:space="preserve">5. </w:t>
            </w:r>
            <w:r>
              <w:t xml:space="preserve">Ensemble cohérent de connaissances relatives à certaines catégories de faits, d'objets ou de phénomènes obéissant à des lois et/ou vérifiés par les méthodes expérimentales.</w:t>
            </w:r>
          </w:p>
          <w:p>
            <w:pPr>
              <w:keepLines/>
              <w:pStyle w:val="CluesMedium"/>
            </w:pPr>
            <w:r>
              <w:rPr>
                <w:b w:val="true"/>
                <w:bCs w:val="true"/>
              </w:rPr>
              <w:t xml:space="preserve">7. </w:t>
            </w:r>
            <w:r>
              <w:t xml:space="preserve">Ensemble organisé de principes, de règles, de lois scientifiques visant à décrire et à expliquer un ensemble de faits</w:t>
            </w:r>
          </w:p>
          <w:p>
            <w:pPr>
              <w:keepLines/>
              <w:pStyle w:val="CluesMedium"/>
            </w:pPr>
            <w:r>
              <w:rPr>
                <w:b w:val="true"/>
                <w:bCs w:val="true"/>
              </w:rPr>
              <w:t xml:space="preserve">9. </w:t>
            </w:r>
            <w:r>
              <w:t xml:space="preserve">L’être humain par sa différence face aux autres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Entre Croisé</dc:title>
  <dcterms:created xsi:type="dcterms:W3CDTF">2021-10-11T14:56:01Z</dcterms:created>
  <dcterms:modified xsi:type="dcterms:W3CDTF">2021-10-11T14:56:01Z</dcterms:modified>
</cp:coreProperties>
</file>