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Pronhorn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coyotes    </w:t>
      </w:r>
      <w:r>
        <w:t xml:space="preserve">   oddshapedhorns    </w:t>
      </w:r>
      <w:r>
        <w:t xml:space="preserve">   largeeyes    </w:t>
      </w:r>
      <w:r>
        <w:t xml:space="preserve">   ninetotenyears    </w:t>
      </w:r>
      <w:r>
        <w:t xml:space="preserve">   greatplains    </w:t>
      </w:r>
      <w:r>
        <w:t xml:space="preserve">   fawn    </w:t>
      </w:r>
      <w:r>
        <w:t xml:space="preserve">   highspeeds    </w:t>
      </w:r>
      <w:r>
        <w:t xml:space="preserve">   highendurance    </w:t>
      </w:r>
      <w:r>
        <w:t xml:space="preserve">   roamers    </w:t>
      </w:r>
      <w:r>
        <w:t xml:space="preserve">   grasslands    </w:t>
      </w:r>
      <w:r>
        <w:t xml:space="preserve">   americanantelopegoat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Pronhorn facts</dc:title>
  <dcterms:created xsi:type="dcterms:W3CDTF">2021-10-11T14:54:56Z</dcterms:created>
  <dcterms:modified xsi:type="dcterms:W3CDTF">2021-10-11T14:54:56Z</dcterms:modified>
</cp:coreProperties>
</file>