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demonstrative    </w:t>
      </w:r>
      <w:r>
        <w:t xml:space="preserve">   indefinite    </w:t>
      </w:r>
      <w:r>
        <w:t xml:space="preserve">   intensive    </w:t>
      </w:r>
      <w:r>
        <w:t xml:space="preserve">   interrogative    </w:t>
      </w:r>
      <w:r>
        <w:t xml:space="preserve">   personal    </w:t>
      </w:r>
      <w:r>
        <w:t xml:space="preserve">   plural    </w:t>
      </w:r>
      <w:r>
        <w:t xml:space="preserve">   possessive    </w:t>
      </w:r>
      <w:r>
        <w:t xml:space="preserve">   pronoun    </w:t>
      </w:r>
      <w:r>
        <w:t xml:space="preserve">   reflexive    </w:t>
      </w:r>
      <w:r>
        <w:t xml:space="preserve">   reflexive     </w:t>
      </w:r>
      <w:r>
        <w:t xml:space="preserve">   relative    </w:t>
      </w:r>
      <w:r>
        <w:t xml:space="preserve">   singular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2021-10-11T14:54:47Z</dcterms:created>
  <dcterms:modified xsi:type="dcterms:W3CDTF">2021-10-11T14:54:47Z</dcterms:modified>
</cp:coreProperties>
</file>