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Proper Prenatal Care &amp;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daily prenatal _________ can fill gaps in key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Babies of mothers who do not get prenatal care are three times more likely to have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Tobacco smoke &amp; alcohol use during pregnancy have been shown to increase the risk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Controlling existing conditions, such as _________ &amp; diabetes, is important to prevent serious complications.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Mental health problems such as_________ &amp; depression have been associated with poor pregnancy outcomes.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Dental bacteria can be transmitted from mother to child &amp; has been identified as a cause of _________ birth.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 ________ are passed from the mother to the fetus through the placenta, it is important for the mother to maintain a nutrient-rich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Dietary _______ can compromise the development &amp; normal functions of developing bodily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physician who treats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maintain a healthy pregnancy, ________ should come from a balanced diet of protein, fruits, vegetables &amp; whole grains.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technique using sound frequencies that can detect structural characteristics of the fetus &amp; the approximate week of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Raw &amp; undercooked seafood, eggs &amp; meat should be ________ during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pregnant woman should incorporate foods containing folic acid &amp; ________into their diet.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Obstetrician    </w:t>
      </w:r>
      <w:r>
        <w:t xml:space="preserve">   Ultrasound    </w:t>
      </w:r>
      <w:r>
        <w:t xml:space="preserve">   nutrients    </w:t>
      </w:r>
      <w:r>
        <w:t xml:space="preserve">   folate    </w:t>
      </w:r>
      <w:r>
        <w:t xml:space="preserve">   premature    </w:t>
      </w:r>
      <w:r>
        <w:t xml:space="preserve">   calories    </w:t>
      </w:r>
      <w:r>
        <w:t xml:space="preserve">   high blood pressure    </w:t>
      </w:r>
      <w:r>
        <w:t xml:space="preserve">   SIDS    </w:t>
      </w:r>
      <w:r>
        <w:t xml:space="preserve">   low birth weight    </w:t>
      </w:r>
      <w:r>
        <w:t xml:space="preserve">   avoided    </w:t>
      </w:r>
      <w:r>
        <w:t xml:space="preserve">   vitamin    </w:t>
      </w:r>
      <w:r>
        <w:t xml:space="preserve">   deficiencies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 Prenatal Care &amp; Nutrition</dc:title>
  <dcterms:created xsi:type="dcterms:W3CDTF">2021-10-31T03:41:00Z</dcterms:created>
  <dcterms:modified xsi:type="dcterms:W3CDTF">2021-10-31T03:41:00Z</dcterms:modified>
</cp:coreProperties>
</file>