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commonfactor    </w:t>
      </w:r>
      <w:r>
        <w:t xml:space="preserve">   factortrees    </w:t>
      </w:r>
      <w:r>
        <w:t xml:space="preserve">   factorbugs    </w:t>
      </w:r>
      <w:r>
        <w:t xml:space="preserve">   primefactor    </w:t>
      </w:r>
      <w:r>
        <w:t xml:space="preserve">   composite    </w:t>
      </w:r>
      <w:r>
        <w:t xml:space="preserve">   squared    </w:t>
      </w:r>
      <w:r>
        <w:t xml:space="preserve">   prime    </w:t>
      </w:r>
      <w:r>
        <w:t xml:space="preserve">   product    </w:t>
      </w:r>
      <w:r>
        <w:t xml:space="preserve">   factor    </w:t>
      </w:r>
      <w:r>
        <w:t xml:space="preserve">   multiple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Number</dc:title>
  <dcterms:created xsi:type="dcterms:W3CDTF">2021-10-11T14:56:45Z</dcterms:created>
  <dcterms:modified xsi:type="dcterms:W3CDTF">2021-10-11T14:56:45Z</dcterms:modified>
</cp:coreProperties>
</file>