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speaksup    </w:t>
      </w:r>
      <w:r>
        <w:t xml:space="preserve">   spokesperson    </w:t>
      </w:r>
      <w:r>
        <w:t xml:space="preserve">   guide    </w:t>
      </w:r>
      <w:r>
        <w:t xml:space="preserve">   peaceful    </w:t>
      </w:r>
      <w:r>
        <w:t xml:space="preserve">   prophet    </w:t>
      </w:r>
      <w:r>
        <w:t xml:space="preserve">   rolemodel    </w:t>
      </w:r>
      <w:r>
        <w:t xml:space="preserve">   jesus    </w:t>
      </w:r>
      <w:r>
        <w:t xml:space="preserve">   gospel    </w:t>
      </w:r>
      <w:r>
        <w:t xml:space="preserve">   respectful    </w:t>
      </w:r>
      <w:r>
        <w:t xml:space="preserve">   messenger    </w:t>
      </w:r>
      <w:r>
        <w:t xml:space="preserve">   conscience    </w:t>
      </w:r>
      <w:r>
        <w:t xml:space="preserve">   Catholicchurch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word search</dc:title>
  <dcterms:created xsi:type="dcterms:W3CDTF">2021-10-11T14:55:24Z</dcterms:created>
  <dcterms:modified xsi:type="dcterms:W3CDTF">2021-10-11T14:55:24Z</dcterms:modified>
</cp:coreProperties>
</file>