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Medication    </w:t>
      </w:r>
      <w:r>
        <w:t xml:space="preserve">   Service    </w:t>
      </w:r>
      <w:r>
        <w:t xml:space="preserve">   Independent    </w:t>
      </w:r>
      <w:r>
        <w:t xml:space="preserve">   Safeguarding    </w:t>
      </w:r>
      <w:r>
        <w:t xml:space="preserve">   Vulnerable    </w:t>
      </w:r>
      <w:r>
        <w:t xml:space="preserve">   Learning Disabilities    </w:t>
      </w:r>
      <w:r>
        <w:t xml:space="preserve">   Mental Health    </w:t>
      </w:r>
      <w:r>
        <w:t xml:space="preserve">   Supported Living    </w:t>
      </w:r>
      <w:r>
        <w:t xml:space="preserve">   Protea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Protea Wordsearch</dc:title>
  <dcterms:created xsi:type="dcterms:W3CDTF">2021-10-11T14:57:47Z</dcterms:created>
  <dcterms:modified xsi:type="dcterms:W3CDTF">2021-10-11T14:57:47Z</dcterms:modified>
</cp:coreProperties>
</file>