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Protein-bulking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amino acid    </w:t>
      </w:r>
      <w:r>
        <w:t xml:space="preserve">   bulking    </w:t>
      </w:r>
      <w:r>
        <w:t xml:space="preserve">   casein    </w:t>
      </w:r>
      <w:r>
        <w:t xml:space="preserve">   enzyme    </w:t>
      </w:r>
      <w:r>
        <w:t xml:space="preserve">   macronutrients    </w:t>
      </w:r>
      <w:r>
        <w:t xml:space="preserve">   metabolism    </w:t>
      </w:r>
      <w:r>
        <w:t xml:space="preserve">   muscle    </w:t>
      </w:r>
      <w:r>
        <w:t xml:space="preserve">   protein    </w:t>
      </w:r>
      <w:r>
        <w:t xml:space="preserve">   supplements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Protein-bulking Up</dc:title>
  <dcterms:created xsi:type="dcterms:W3CDTF">2021-10-11T14:56:31Z</dcterms:created>
  <dcterms:modified xsi:type="dcterms:W3CDTF">2021-10-11T14:56:31Z</dcterms:modified>
</cp:coreProperties>
</file>