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Proverbs 2:6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and    </w:t>
      </w:r>
      <w:r>
        <w:t xml:space="preserve">   knowledge    </w:t>
      </w:r>
      <w:r>
        <w:t xml:space="preserve">   cometh    </w:t>
      </w:r>
      <w:r>
        <w:t xml:space="preserve">   mouth    </w:t>
      </w:r>
      <w:r>
        <w:t xml:space="preserve">   His    </w:t>
      </w:r>
      <w:r>
        <w:t xml:space="preserve">   of    </w:t>
      </w:r>
      <w:r>
        <w:t xml:space="preserve">   out    </w:t>
      </w:r>
      <w:r>
        <w:t xml:space="preserve">   wisdom    </w:t>
      </w:r>
      <w:r>
        <w:t xml:space="preserve">   giveth    </w:t>
      </w:r>
      <w:r>
        <w:t xml:space="preserve">   Lord    </w:t>
      </w:r>
      <w:r>
        <w:t xml:space="preserve">   The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2:6</dc:title>
  <dcterms:created xsi:type="dcterms:W3CDTF">2021-10-11T14:57:52Z</dcterms:created>
  <dcterms:modified xsi:type="dcterms:W3CDTF">2021-10-11T14:57:52Z</dcterms:modified>
</cp:coreProperties>
</file>