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121:1-3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come    </w:t>
      </w:r>
      <w:r>
        <w:t xml:space="preserve">   help    </w:t>
      </w:r>
      <w:r>
        <w:t xml:space="preserve">   my    </w:t>
      </w:r>
      <w:r>
        <w:t xml:space="preserve">   does    </w:t>
      </w:r>
      <w:r>
        <w:t xml:space="preserve">   where    </w:t>
      </w:r>
      <w:r>
        <w:t xml:space="preserve">   but    </w:t>
      </w:r>
      <w:r>
        <w:t xml:space="preserve">   hills    </w:t>
      </w:r>
      <w:r>
        <w:t xml:space="preserve">   the    </w:t>
      </w:r>
      <w:r>
        <w:t xml:space="preserve">   to    </w:t>
      </w:r>
      <w:r>
        <w:t xml:space="preserve">   up    </w:t>
      </w:r>
      <w:r>
        <w:t xml:space="preserve">   look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121:1-3</dc:title>
  <dcterms:created xsi:type="dcterms:W3CDTF">2021-12-14T03:49:05Z</dcterms:created>
  <dcterms:modified xsi:type="dcterms:W3CDTF">2021-12-14T03:49:05Z</dcterms:modified>
</cp:coreProperties>
</file>