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Blind spot    </w:t>
      </w:r>
      <w:r>
        <w:t xml:space="preserve">   Cones    </w:t>
      </w:r>
      <w:r>
        <w:t xml:space="preserve">   Feature detectors    </w:t>
      </w:r>
      <w:r>
        <w:t xml:space="preserve">   Intensity    </w:t>
      </w:r>
      <w:r>
        <w:t xml:space="preserve">   Lens    </w:t>
      </w:r>
      <w:r>
        <w:t xml:space="preserve">   Optic nerve    </w:t>
      </w:r>
      <w:r>
        <w:t xml:space="preserve">   pupil    </w:t>
      </w:r>
      <w:r>
        <w:t xml:space="preserve">   Retina     </w:t>
      </w:r>
      <w:r>
        <w:t xml:space="preserve">   Rods    </w:t>
      </w:r>
      <w:r>
        <w:t xml:space="preserve">   Vestibular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2021-10-11T14:59:06Z</dcterms:created>
  <dcterms:modified xsi:type="dcterms:W3CDTF">2021-10-11T14:59:06Z</dcterms:modified>
</cp:coreProperties>
</file>